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-259"/>
        <w:tblOverlap w:val="never"/>
        <w:tblW w:w="152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38"/>
        <w:gridCol w:w="731"/>
        <w:gridCol w:w="712"/>
        <w:gridCol w:w="750"/>
        <w:gridCol w:w="769"/>
        <w:gridCol w:w="984"/>
        <w:gridCol w:w="844"/>
        <w:gridCol w:w="843"/>
        <w:gridCol w:w="1557"/>
        <w:gridCol w:w="4203"/>
        <w:gridCol w:w="1373"/>
        <w:gridCol w:w="1061"/>
      </w:tblGrid>
      <w:tr w14:paraId="7335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1" w:type="dxa"/>
          <w:trHeight w:val="405" w:hRule="atLeast"/>
          <w:jc w:val="center"/>
        </w:trPr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9BF990D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附件1</w:t>
            </w:r>
          </w:p>
        </w:tc>
        <w:tc>
          <w:tcPr>
            <w:tcW w:w="12766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8B1974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2CEB7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1" w:type="dxa"/>
          <w:trHeight w:val="727" w:hRule="atLeast"/>
          <w:jc w:val="center"/>
        </w:trPr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75539C"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2766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E38E5D">
            <w:pPr>
              <w:widowControl/>
              <w:spacing w:line="500" w:lineRule="exact"/>
              <w:ind w:firstLine="1100" w:firstLineChars="2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云南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val="en-US" w:eastAsia="zh-CN"/>
              </w:rPr>
              <w:t>云瑞水务有限公司</w:t>
            </w:r>
            <w:r>
              <w:rPr>
                <w:rFonts w:hint="eastAsia" w:eastAsia="方正小标宋简体" w:cs="Times New Roman"/>
                <w:color w:val="000000"/>
                <w:kern w:val="0"/>
                <w:sz w:val="44"/>
                <w:szCs w:val="44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val="en-US" w:eastAsia="zh-CN"/>
              </w:rPr>
              <w:t>社会招聘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岗位需求表</w:t>
            </w:r>
          </w:p>
        </w:tc>
      </w:tr>
      <w:tr w14:paraId="2B0D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51B4DC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059DDE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2B1982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需求部门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58CF98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需求岗位名称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2A7BFE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需求人数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5B2B39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58DBEF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025790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工作年限要求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669057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职称要求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1845EB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执业资格要求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7C3746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岗位职责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40A142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能力要求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7E24D81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工作地点</w:t>
            </w:r>
          </w:p>
        </w:tc>
      </w:tr>
      <w:tr w14:paraId="484BB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A147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ECEAB35">
            <w:pPr>
              <w:numPr>
                <w:ilvl w:val="0"/>
                <w:numId w:val="0"/>
              </w:numPr>
              <w:tabs>
                <w:tab w:val="left" w:pos="1575"/>
              </w:tabs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云南云瑞水务有限公司</w:t>
            </w:r>
          </w:p>
          <w:p w14:paraId="6FC919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C794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财务管理部</w:t>
            </w:r>
          </w:p>
          <w:p w14:paraId="763043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B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财务主管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68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DB6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本科及以上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69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财务、会计、审计等相关专业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BB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5年及以上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628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中级会计师及以上职称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8F0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具备5年及以上国企、水务行业或会计师事务所相关工作经验，持有税务师、CPA资格证书者优先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730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1.统筹公司全盘财务工作，搭建财务核算、资金管控、内控合规及税务管理体系；</w:t>
            </w:r>
          </w:p>
          <w:p w14:paraId="155008E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2.负责账务审核、成本费用管控、财务报表编制与分析，统筹预算管理、资金调度及项目资金、工程款核算；</w:t>
            </w:r>
          </w:p>
          <w:p w14:paraId="35BE7FE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3.做好税务申报、涉税对接及风险防控，落实合同财务审核、内控执行、资产及档案管理；</w:t>
            </w:r>
          </w:p>
          <w:p w14:paraId="08150F6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4.管理财务团队，对接外部相关单位。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5512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责任心强、严谨细致，具备良好的沟通协调能力及团队协作意识，恪守财经纪律，无不良从业记录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15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云南省昆明市五华区</w:t>
            </w:r>
          </w:p>
        </w:tc>
      </w:tr>
      <w:tr w14:paraId="101D7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FA1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93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FC4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1C6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8E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会计主管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A09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5EB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本科及以上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2B9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财务、会计、审计等相关专业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B8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5年及以上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A1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中级会计师及以上职称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D5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具备5年及以上国企、水务行业或会计师事务所相关工作经验，持有税务师、CPA资格证书者优先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E1C0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1.负责统筹公司会计全盘工作，搭建并完善会计核算体系及内控流程，审核账务处理、凭证及财务报表，确保财务数据真实合规；</w:t>
            </w:r>
          </w:p>
          <w:p w14:paraId="6CF36E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2.统筹成本核算、费用管控及预算执行，做好税务申报、涉税对接与风险防控；</w:t>
            </w:r>
          </w:p>
          <w:p w14:paraId="399A9BB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3.管理会计团队日常工作，对接上级及外部相关单位，落实各项会计工作要求。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8B3E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责任心强、严谨细致，具备良好的沟通协调能力及团队协作意识，恪守财经纪律，无不良从业记录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21C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云南省昆明市五华区</w:t>
            </w:r>
          </w:p>
        </w:tc>
      </w:tr>
      <w:tr w14:paraId="7E599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A2A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B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景洪市给排水有限责任公司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C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财务部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CF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会计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735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0FB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本科及以上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E2F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财务、会计、审计等相关专业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B4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3年及以上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49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中级及以上会计专业技术职称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8A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具备3年及以上国企、水务行业或会计师事务所相关工作经验，持有税务师、CPA资格证书者优先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460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1.负责日常账务处理，保障账务清晰、数据准确；</w:t>
            </w:r>
          </w:p>
          <w:p w14:paraId="38A9B13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2.协助完成成本核算、费用报销审核及预算执行相关工作，按时编制并上报月度、季度、年度财务报表；</w:t>
            </w:r>
          </w:p>
          <w:p w14:paraId="0DD8FCC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3.负责发票管理、纳税申报协助及财务档案整理归档，配合完成税务核查、审计相关工作；</w:t>
            </w:r>
          </w:p>
          <w:p w14:paraId="3A74CE8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4.对接各业务部门财务事宜，落实会计主管交办的其他工作。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697C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责任心强、严谨细致，具备良好的沟通协调能力及团队协作意识，恪守财经纪律，无不良从业记录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1AA7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云南省西双版纳州景洪市</w:t>
            </w:r>
          </w:p>
        </w:tc>
      </w:tr>
      <w:tr w14:paraId="31DD5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2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097C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云南正晓环保投资有限公司</w:t>
            </w:r>
          </w:p>
          <w:p w14:paraId="3515A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83D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安全生产部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2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电仪工程岗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AD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DA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6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电气工程及其自动化、仪器仪表、自动化控制、机电一体化等相关专业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347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1-3年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BB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8BC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需持有高、低压电工证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D8C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负责电气设备和仪表的选型、安装与调试、日常巡检与故障排查；制定设备维护计划、参与自动化系统（PLC、DCS）的编程、组态与优化，提升生产效率和控制精度。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57FE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69D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云南省昆明市富民县</w:t>
            </w:r>
          </w:p>
        </w:tc>
      </w:tr>
      <w:tr w14:paraId="1A59C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442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3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72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46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安环部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F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消防安全岗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1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A56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高中及以上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2F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C9C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2年及以上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928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C2E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需持有消防控制室操作员（四级）证书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D009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负责消防控制室相关设备的功能及操作规程、对火灾报警信号迅速确认，火灾确认后确保消防系统置于自动控制状态，拨打 119 火警电话，向消防主管人员报告，监视、保障消防系统正常运行。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8D97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60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云南省昆明市富民县</w:t>
            </w:r>
          </w:p>
        </w:tc>
      </w:tr>
      <w:tr w14:paraId="19FDE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93C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CB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禄丰县水务产业投资有限公司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1A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安全生产部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2C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生产运营岗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E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C5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222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A32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CEC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51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A66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负责日常运营生产工作，日常运行、巡检、设备操作等。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29D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12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云南省楚雄州禄丰县</w:t>
            </w:r>
          </w:p>
        </w:tc>
      </w:tr>
      <w:tr w14:paraId="00AD6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EC37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5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>墨江水务产业投资有限公司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DA4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墨江县污水处理厂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55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生产运营岗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B9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6C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93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F0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BA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04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C63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负责日常运营生产工作，日常运行、巡检、设备操作等。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2A8F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EA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云南省普洱市墨江县</w:t>
            </w:r>
          </w:p>
        </w:tc>
      </w:tr>
      <w:tr w14:paraId="2BDEB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83E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385E3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陇川水务产业有限公司</w:t>
            </w:r>
          </w:p>
          <w:p w14:paraId="65BAE0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</w:p>
          <w:p w14:paraId="13D8F2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3326444">
            <w:pPr>
              <w:numPr>
                <w:ilvl w:val="0"/>
                <w:numId w:val="0"/>
              </w:numPr>
              <w:tabs>
                <w:tab w:val="left" w:pos="1575"/>
              </w:tabs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</w:rPr>
              <w:t>芒市第二污水处理厂</w:t>
            </w:r>
          </w:p>
          <w:p w14:paraId="430427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B05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化验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C17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18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719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化学、食品检验、环境检测等相关专业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AC553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B6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2CA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DA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负责污水处理厂化验检测相关工作，对进、出厂水分析，并提出工艺调整意见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A04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AF7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云南省德宏州芒市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00A9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BA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3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7F628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132D"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6DD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生产运营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C88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5C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93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4D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CB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066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426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负责日常运营生产工作，日常运行、巡检、设备操作等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032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FB8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云南省德宏州芒市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7037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E48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3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6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61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芒市垃圾渗滤液处理站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14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在线运维岗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D5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2E8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6C3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4A5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573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72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9F7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负责在线监测设备的日常巡检、数据记录与审核，保障设备稳定运行和数据真实有效，及时处理设备故障并上报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4CB4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7E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云南省德宏州芒市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13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CE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63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>陇川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水务产业有限公司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B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芒市垃圾渗滤液处理站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E8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生产运营岗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A3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52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CC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1FD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4E6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72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749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负责垃圾渗滤液处理站日常生产运营、日常运行、巡检设备操作等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123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AA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云南省德宏州芒市</w:t>
            </w:r>
          </w:p>
        </w:tc>
      </w:tr>
      <w:tr w14:paraId="46902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D78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AF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盈江水务产业投资有限公司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36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污水厂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F3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生产运营岗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51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61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DE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FA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871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C35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3EC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负责日常运营生产工作，日常运行、巡检、设备操作等。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C8D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45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云南省德宏州盈江县</w:t>
            </w:r>
          </w:p>
        </w:tc>
      </w:tr>
      <w:tr w14:paraId="16E1A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AB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0A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永善县水务产业投资有限公司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9B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运营部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8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在线运维岗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F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1A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专及以上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F9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0A1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6D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F3D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4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F47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  <w:t>负责在线监测设备的日常巡检，数据记录与审核、保障设备稳定运行和数据真实有效、及时处理设备故障并上报。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12CE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  <w:t>责任心强、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lang w:val="en-US" w:eastAsia="zh-CN"/>
              </w:rPr>
              <w:t>专业技术能力强。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FF4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  <w:t>云南省昭通市永善县</w:t>
            </w:r>
          </w:p>
        </w:tc>
      </w:tr>
    </w:tbl>
    <w:p w14:paraId="4158B8A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60AC8"/>
    <w:rsid w:val="17F60AC8"/>
    <w:rsid w:val="4174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1955</Words>
  <Characters>1984</Characters>
  <Lines>0</Lines>
  <Paragraphs>0</Paragraphs>
  <TotalTime>0</TotalTime>
  <ScaleCrop>false</ScaleCrop>
  <LinksUpToDate>false</LinksUpToDate>
  <CharactersWithSpaces>1989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2026-08-20T06:45:00Z</dcterms:created>
  <dc:creator>熊洋</dc:creator>
  <cp:lastModifiedBy>rain</cp:lastModifiedBy>
  <dcterms:modified xsi:type="dcterms:W3CDTF">2026-08-20T07:20:22Z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CE7561CE1F3A4ECE9145376A7CF3EF84_11</vt:lpwstr>
  </property>
  <property fmtid="{D5CDD505-2E9C-101B-9397-08002B2CF9AE}" pid="4" name="KSOTemplateDocerSaveRecord">
    <vt:lpwstr>eyJoZGlkIjoiNWRiMzBkNzRmZDk0ZDliYjk3YTA5NjdmMDA4NTFkZTIiLCJ1c2VySWQiOiIxMjYzMjIzMzEyIn0=</vt:lpwstr>
  </property>
</Properties>
</file>