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EF515A" w14:textId="3F75ACB8" w:rsidR="00221D1F" w:rsidRPr="00221D1F" w:rsidRDefault="00221D1F" w:rsidP="0072536F">
      <w:pPr>
        <w:pStyle w:val="a3"/>
        <w:shd w:val="clear" w:color="auto" w:fill="FFFFFF"/>
        <w:spacing w:before="0" w:beforeAutospacing="0" w:after="0" w:afterAutospacing="0" w:line="560" w:lineRule="exact"/>
        <w:jc w:val="both"/>
        <w:rPr>
          <w:rFonts w:ascii="黑体" w:eastAsia="黑体" w:hAnsi="黑体" w:cs="方正小标宋_GBK"/>
          <w:bCs/>
          <w:sz w:val="32"/>
          <w:szCs w:val="32"/>
        </w:rPr>
      </w:pPr>
      <w:r w:rsidRPr="00221D1F">
        <w:rPr>
          <w:rFonts w:ascii="黑体" w:eastAsia="黑体" w:hAnsi="黑体" w:cs="方正小标宋_GBK" w:hint="eastAsia"/>
          <w:bCs/>
          <w:sz w:val="32"/>
          <w:szCs w:val="32"/>
        </w:rPr>
        <w:t>附件11：</w:t>
      </w:r>
    </w:p>
    <w:p w14:paraId="0FA0E633" w14:textId="705B964C" w:rsidR="000233F9" w:rsidRDefault="00603A63" w:rsidP="0072536F">
      <w:pPr>
        <w:pStyle w:val="a3"/>
        <w:shd w:val="clear" w:color="auto" w:fill="FFFFFF"/>
        <w:spacing w:line="560" w:lineRule="exact"/>
        <w:jc w:val="center"/>
        <w:rPr>
          <w:rFonts w:ascii="方正小标宋简体" w:eastAsia="方正小标宋简体" w:hAnsi="方正小标宋_GBK" w:cs="方正小标宋_GBK"/>
          <w:bCs/>
          <w:sz w:val="36"/>
          <w:szCs w:val="36"/>
        </w:rPr>
      </w:pPr>
      <w:bookmarkStart w:id="0" w:name="_GoBack"/>
      <w:bookmarkEnd w:id="0"/>
      <w:r w:rsidRPr="00603A63">
        <w:rPr>
          <w:rFonts w:ascii="方正小标宋简体" w:eastAsia="方正小标宋简体" w:hAnsi="方正小标宋_GBK" w:cs="方正小标宋_GBK" w:hint="eastAsia"/>
          <w:bCs/>
          <w:sz w:val="36"/>
          <w:szCs w:val="36"/>
        </w:rPr>
        <w:t>惠水县2024</w:t>
      </w:r>
      <w:r w:rsidR="00782FB9">
        <w:rPr>
          <w:rFonts w:ascii="方正小标宋简体" w:eastAsia="方正小标宋简体" w:hAnsi="方正小标宋_GBK" w:cs="方正小标宋_GBK" w:hint="eastAsia"/>
          <w:bCs/>
          <w:sz w:val="36"/>
          <w:szCs w:val="36"/>
        </w:rPr>
        <w:t>年面向社会公开引进体艺</w:t>
      </w:r>
      <w:r w:rsidRPr="00603A63">
        <w:rPr>
          <w:rFonts w:ascii="方正小标宋简体" w:eastAsia="方正小标宋简体" w:hAnsi="方正小标宋_GBK" w:cs="方正小标宋_GBK" w:hint="eastAsia"/>
          <w:bCs/>
          <w:sz w:val="36"/>
          <w:szCs w:val="36"/>
        </w:rPr>
        <w:t>人才</w:t>
      </w:r>
    </w:p>
    <w:p w14:paraId="3F3C63EC" w14:textId="04A1CC16" w:rsidR="00D06256" w:rsidRPr="00603A63" w:rsidRDefault="000233F9" w:rsidP="0072536F">
      <w:pPr>
        <w:pStyle w:val="a3"/>
        <w:shd w:val="clear" w:color="auto" w:fill="FFFFFF"/>
        <w:spacing w:line="560" w:lineRule="exact"/>
        <w:jc w:val="center"/>
        <w:rPr>
          <w:rFonts w:ascii="方正小标宋简体" w:eastAsia="方正小标宋简体" w:hAnsi="微软雅黑"/>
          <w:color w:val="424040"/>
          <w:sz w:val="36"/>
          <w:szCs w:val="36"/>
        </w:rPr>
      </w:pPr>
      <w:r>
        <w:rPr>
          <w:rFonts w:ascii="方正小标宋简体" w:eastAsia="方正小标宋简体" w:hAnsi="方正小标宋_GBK" w:cs="方正小标宋_GBK" w:hint="eastAsia"/>
          <w:bCs/>
          <w:sz w:val="36"/>
          <w:szCs w:val="36"/>
        </w:rPr>
        <w:t>运动康复</w:t>
      </w:r>
      <w:r w:rsidR="00603A63" w:rsidRPr="00603A63">
        <w:rPr>
          <w:rFonts w:ascii="方正小标宋简体" w:eastAsia="方正小标宋简体" w:hAnsi="方正小标宋_GBK" w:cs="方正小标宋_GBK" w:hint="eastAsia"/>
          <w:bCs/>
          <w:sz w:val="36"/>
          <w:szCs w:val="36"/>
        </w:rPr>
        <w:t>专项测评方</w:t>
      </w:r>
      <w:r w:rsidR="00D06256" w:rsidRPr="00603A63">
        <w:rPr>
          <w:rFonts w:ascii="方正小标宋简体" w:eastAsia="方正小标宋简体" w:hAnsi="方正小标宋_GBK" w:cs="方正小标宋_GBK" w:hint="eastAsia"/>
          <w:bCs/>
          <w:sz w:val="36"/>
          <w:szCs w:val="36"/>
        </w:rPr>
        <w:t>法</w:t>
      </w:r>
    </w:p>
    <w:p w14:paraId="3FFD7439" w14:textId="77777777" w:rsidR="00C6015A" w:rsidRPr="0049774A" w:rsidRDefault="00C6015A" w:rsidP="00C6015A">
      <w:pPr>
        <w:pStyle w:val="a3"/>
        <w:shd w:val="clear" w:color="auto" w:fill="FFFFFF"/>
        <w:spacing w:before="0" w:beforeAutospacing="0" w:after="0" w:afterAutospacing="0" w:line="576" w:lineRule="exact"/>
        <w:ind w:firstLineChars="200" w:firstLine="640"/>
        <w:jc w:val="both"/>
        <w:rPr>
          <w:rFonts w:ascii="仿宋_GB2312" w:eastAsia="仿宋_GB2312" w:hAnsi="微软雅黑"/>
          <w:color w:val="424040"/>
          <w:sz w:val="32"/>
          <w:szCs w:val="32"/>
        </w:rPr>
      </w:pPr>
    </w:p>
    <w:p w14:paraId="3AB057D2" w14:textId="7D49226A" w:rsidR="00AA5102" w:rsidRPr="008F6941" w:rsidRDefault="00783B66" w:rsidP="0072536F">
      <w:pPr>
        <w:pStyle w:val="a3"/>
        <w:shd w:val="clear" w:color="auto" w:fill="FFFFFF"/>
        <w:spacing w:before="0" w:beforeAutospacing="0" w:after="0" w:afterAutospacing="0" w:line="576" w:lineRule="exact"/>
        <w:ind w:firstLineChars="200" w:firstLine="640"/>
        <w:jc w:val="both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</w:rPr>
        <w:t>一、</w:t>
      </w:r>
      <w:r w:rsidR="00AA5102" w:rsidRPr="008F6941">
        <w:rPr>
          <w:rFonts w:ascii="黑体" w:eastAsia="黑体" w:hAnsi="黑体" w:hint="eastAsia"/>
          <w:color w:val="000000" w:themeColor="text1"/>
          <w:sz w:val="32"/>
          <w:szCs w:val="32"/>
        </w:rPr>
        <w:t>测</w:t>
      </w:r>
      <w:r w:rsidR="00782FB9">
        <w:rPr>
          <w:rFonts w:ascii="黑体" w:eastAsia="黑体" w:hAnsi="黑体" w:hint="eastAsia"/>
          <w:color w:val="000000" w:themeColor="text1"/>
          <w:sz w:val="32"/>
          <w:szCs w:val="32"/>
        </w:rPr>
        <w:t>评</w:t>
      </w:r>
      <w:r w:rsidR="00EC533A" w:rsidRPr="008F6941">
        <w:rPr>
          <w:rFonts w:ascii="黑体" w:eastAsia="黑体" w:hAnsi="黑体" w:hint="eastAsia"/>
          <w:color w:val="000000" w:themeColor="text1"/>
          <w:sz w:val="32"/>
          <w:szCs w:val="32"/>
        </w:rPr>
        <w:t>内容</w:t>
      </w:r>
      <w:r>
        <w:rPr>
          <w:rFonts w:ascii="黑体" w:eastAsia="黑体" w:hAnsi="黑体" w:hint="eastAsia"/>
          <w:color w:val="000000" w:themeColor="text1"/>
          <w:sz w:val="32"/>
          <w:szCs w:val="32"/>
        </w:rPr>
        <w:t>及评分参考</w:t>
      </w:r>
      <w:r w:rsidRPr="008F6941">
        <w:rPr>
          <w:rFonts w:ascii="黑体" w:eastAsia="黑体" w:hAnsi="黑体" w:hint="eastAsia"/>
          <w:color w:val="000000" w:themeColor="text1"/>
          <w:sz w:val="32"/>
          <w:szCs w:val="32"/>
        </w:rPr>
        <w:t xml:space="preserve"> </w:t>
      </w:r>
      <w:r w:rsidR="00EC533A" w:rsidRPr="008F6941">
        <w:rPr>
          <w:rFonts w:ascii="黑体" w:eastAsia="黑体" w:hAnsi="黑体" w:hint="eastAsia"/>
          <w:color w:val="000000" w:themeColor="text1"/>
          <w:sz w:val="32"/>
          <w:szCs w:val="32"/>
        </w:rPr>
        <w:t>(100分)</w:t>
      </w:r>
    </w:p>
    <w:p w14:paraId="2667CDD9" w14:textId="56568C6B" w:rsidR="00EC533A" w:rsidRPr="00FB28E1" w:rsidRDefault="00AB1E80" w:rsidP="0072536F">
      <w:pPr>
        <w:widowControl/>
        <w:shd w:val="clear" w:color="auto" w:fill="FFFFFF"/>
        <w:spacing w:line="576" w:lineRule="exact"/>
        <w:ind w:firstLineChars="200" w:firstLine="640"/>
        <w:jc w:val="left"/>
        <w:rPr>
          <w:rFonts w:ascii="仿宋_GB2312" w:eastAsia="仿宋_GB2312" w:hAnsi="Segoe UI" w:cs="Segoe UI"/>
          <w:color w:val="000000" w:themeColor="text1"/>
          <w:kern w:val="0"/>
          <w:sz w:val="32"/>
          <w:szCs w:val="32"/>
        </w:rPr>
      </w:pPr>
      <w:r w:rsidRPr="00FB28E1">
        <w:rPr>
          <w:rFonts w:ascii="仿宋_GB2312" w:eastAsia="仿宋_GB2312" w:hAnsi="Segoe UI" w:cs="Segoe UI" w:hint="eastAsia"/>
          <w:color w:val="000000" w:themeColor="text1"/>
          <w:kern w:val="0"/>
          <w:sz w:val="32"/>
          <w:szCs w:val="32"/>
        </w:rPr>
        <w:t>1.熟练掌握和使用康复评定方法，制定康复方案，熟练运用PT.OT等治疗方法，实施康复计划；</w:t>
      </w:r>
      <w:r w:rsidR="00783B66">
        <w:rPr>
          <w:rFonts w:ascii="仿宋_GB2312" w:eastAsia="仿宋_GB2312" w:hAnsi="Segoe UI" w:cs="Segoe UI" w:hint="eastAsia"/>
          <w:color w:val="000000" w:themeColor="text1"/>
          <w:kern w:val="0"/>
          <w:sz w:val="32"/>
          <w:szCs w:val="32"/>
        </w:rPr>
        <w:t>（20分）</w:t>
      </w:r>
    </w:p>
    <w:p w14:paraId="7212E2CD" w14:textId="2F8E7DA0" w:rsidR="00EC533A" w:rsidRPr="00FB28E1" w:rsidRDefault="00AB1E80" w:rsidP="0072536F">
      <w:pPr>
        <w:widowControl/>
        <w:shd w:val="clear" w:color="auto" w:fill="FFFFFF"/>
        <w:spacing w:line="576" w:lineRule="exact"/>
        <w:ind w:firstLineChars="200" w:firstLine="640"/>
        <w:jc w:val="left"/>
        <w:rPr>
          <w:rFonts w:ascii="仿宋_GB2312" w:eastAsia="仿宋_GB2312" w:hAnsi="Segoe UI" w:cs="Segoe UI"/>
          <w:color w:val="000000" w:themeColor="text1"/>
          <w:kern w:val="0"/>
          <w:sz w:val="32"/>
          <w:szCs w:val="32"/>
        </w:rPr>
      </w:pPr>
      <w:r w:rsidRPr="00FB28E1">
        <w:rPr>
          <w:rFonts w:ascii="仿宋_GB2312" w:eastAsia="仿宋_GB2312" w:hAnsi="Segoe UI" w:cs="Segoe UI" w:hint="eastAsia"/>
          <w:color w:val="000000" w:themeColor="text1"/>
          <w:kern w:val="0"/>
          <w:sz w:val="32"/>
          <w:szCs w:val="32"/>
        </w:rPr>
        <w:t>2.熟悉运动损伤康复</w:t>
      </w:r>
      <w:r w:rsidR="0068241C">
        <w:rPr>
          <w:rFonts w:ascii="仿宋_GB2312" w:eastAsia="仿宋_GB2312" w:hAnsi="Segoe UI" w:cs="Segoe UI" w:hint="eastAsia"/>
          <w:color w:val="000000" w:themeColor="text1"/>
          <w:kern w:val="0"/>
          <w:sz w:val="32"/>
          <w:szCs w:val="32"/>
        </w:rPr>
        <w:t>、</w:t>
      </w:r>
      <w:r w:rsidRPr="00FB28E1">
        <w:rPr>
          <w:rFonts w:ascii="仿宋_GB2312" w:eastAsia="仿宋_GB2312" w:hAnsi="Segoe UI" w:cs="Segoe UI" w:hint="eastAsia"/>
          <w:color w:val="000000" w:themeColor="text1"/>
          <w:kern w:val="0"/>
          <w:sz w:val="32"/>
          <w:szCs w:val="32"/>
        </w:rPr>
        <w:t>肌骨疼痛康复</w:t>
      </w:r>
      <w:r w:rsidR="0068241C">
        <w:rPr>
          <w:rFonts w:ascii="仿宋_GB2312" w:eastAsia="仿宋_GB2312" w:hAnsi="Segoe UI" w:cs="Segoe UI" w:hint="eastAsia"/>
          <w:color w:val="000000" w:themeColor="text1"/>
          <w:kern w:val="0"/>
          <w:sz w:val="32"/>
          <w:szCs w:val="32"/>
        </w:rPr>
        <w:t>、</w:t>
      </w:r>
      <w:r w:rsidRPr="00FB28E1">
        <w:rPr>
          <w:rFonts w:ascii="仿宋_GB2312" w:eastAsia="仿宋_GB2312" w:hAnsi="Segoe UI" w:cs="Segoe UI" w:hint="eastAsia"/>
          <w:color w:val="000000" w:themeColor="text1"/>
          <w:kern w:val="0"/>
          <w:sz w:val="32"/>
          <w:szCs w:val="32"/>
        </w:rPr>
        <w:t>骨科术后康复，并能够梳理和制定不同疾病的诊疗流程，为患者提供有针对性的康复计划和健康指导；</w:t>
      </w:r>
      <w:r w:rsidR="00783B66">
        <w:rPr>
          <w:rFonts w:ascii="仿宋_GB2312" w:eastAsia="仿宋_GB2312" w:hAnsi="Segoe UI" w:cs="Segoe UI" w:hint="eastAsia"/>
          <w:color w:val="000000" w:themeColor="text1"/>
          <w:kern w:val="0"/>
          <w:sz w:val="32"/>
          <w:szCs w:val="32"/>
        </w:rPr>
        <w:t>（20分）</w:t>
      </w:r>
    </w:p>
    <w:p w14:paraId="16F4C960" w14:textId="191A7B84" w:rsidR="00EC533A" w:rsidRPr="00FB28E1" w:rsidRDefault="00AB1E80" w:rsidP="0072536F">
      <w:pPr>
        <w:widowControl/>
        <w:shd w:val="clear" w:color="auto" w:fill="FFFFFF"/>
        <w:spacing w:line="576" w:lineRule="exact"/>
        <w:ind w:firstLineChars="200" w:firstLine="640"/>
        <w:jc w:val="left"/>
        <w:rPr>
          <w:rFonts w:ascii="仿宋_GB2312" w:eastAsia="仿宋_GB2312" w:hAnsi="Segoe UI" w:cs="Segoe UI"/>
          <w:color w:val="000000" w:themeColor="text1"/>
          <w:kern w:val="0"/>
          <w:sz w:val="32"/>
          <w:szCs w:val="32"/>
        </w:rPr>
      </w:pPr>
      <w:r w:rsidRPr="00FB28E1">
        <w:rPr>
          <w:rFonts w:ascii="仿宋_GB2312" w:eastAsia="仿宋_GB2312" w:hAnsi="Segoe UI" w:cs="Segoe UI" w:hint="eastAsia"/>
          <w:color w:val="000000" w:themeColor="text1"/>
          <w:kern w:val="0"/>
          <w:sz w:val="32"/>
          <w:szCs w:val="32"/>
        </w:rPr>
        <w:t>3.根据患者需要提供专业的康复治疗，指导康复治疗</w:t>
      </w:r>
      <w:r w:rsidR="00783B66">
        <w:rPr>
          <w:rFonts w:ascii="仿宋_GB2312" w:eastAsia="仿宋_GB2312" w:hAnsi="Segoe UI" w:cs="Segoe UI" w:hint="eastAsia"/>
          <w:color w:val="000000" w:themeColor="text1"/>
          <w:kern w:val="0"/>
          <w:sz w:val="32"/>
          <w:szCs w:val="32"/>
        </w:rPr>
        <w:t>过程</w:t>
      </w:r>
      <w:r w:rsidRPr="00FB28E1">
        <w:rPr>
          <w:rFonts w:ascii="仿宋_GB2312" w:eastAsia="仿宋_GB2312" w:hAnsi="Segoe UI" w:cs="Segoe UI" w:hint="eastAsia"/>
          <w:color w:val="000000" w:themeColor="text1"/>
          <w:kern w:val="0"/>
          <w:sz w:val="32"/>
          <w:szCs w:val="32"/>
        </w:rPr>
        <w:t>进行</w:t>
      </w:r>
      <w:r w:rsidR="00783B66">
        <w:rPr>
          <w:rFonts w:ascii="仿宋_GB2312" w:eastAsia="仿宋_GB2312" w:hAnsi="Segoe UI" w:cs="Segoe UI" w:hint="eastAsia"/>
          <w:color w:val="000000" w:themeColor="text1"/>
          <w:kern w:val="0"/>
          <w:sz w:val="32"/>
          <w:szCs w:val="32"/>
        </w:rPr>
        <w:t>有效</w:t>
      </w:r>
      <w:r w:rsidRPr="00FB28E1">
        <w:rPr>
          <w:rFonts w:ascii="仿宋_GB2312" w:eastAsia="仿宋_GB2312" w:hAnsi="Segoe UI" w:cs="Segoe UI" w:hint="eastAsia"/>
          <w:color w:val="000000" w:themeColor="text1"/>
          <w:kern w:val="0"/>
          <w:sz w:val="32"/>
          <w:szCs w:val="32"/>
        </w:rPr>
        <w:t>治疗；</w:t>
      </w:r>
      <w:r w:rsidR="00783B66">
        <w:rPr>
          <w:rFonts w:ascii="仿宋_GB2312" w:eastAsia="仿宋_GB2312" w:hAnsi="Segoe UI" w:cs="Segoe UI" w:hint="eastAsia"/>
          <w:color w:val="000000" w:themeColor="text1"/>
          <w:kern w:val="0"/>
          <w:sz w:val="32"/>
          <w:szCs w:val="32"/>
        </w:rPr>
        <w:t>（20分）</w:t>
      </w:r>
    </w:p>
    <w:p w14:paraId="2DBB09A8" w14:textId="52016E28" w:rsidR="00EC533A" w:rsidRPr="00FB28E1" w:rsidRDefault="00AB1E80" w:rsidP="0072536F">
      <w:pPr>
        <w:widowControl/>
        <w:shd w:val="clear" w:color="auto" w:fill="FFFFFF"/>
        <w:spacing w:line="576" w:lineRule="exact"/>
        <w:ind w:firstLineChars="200" w:firstLine="640"/>
        <w:jc w:val="left"/>
        <w:rPr>
          <w:rFonts w:ascii="仿宋_GB2312" w:eastAsia="仿宋_GB2312" w:hAnsi="Segoe UI" w:cs="Segoe UI"/>
          <w:color w:val="000000" w:themeColor="text1"/>
          <w:kern w:val="0"/>
          <w:sz w:val="32"/>
          <w:szCs w:val="32"/>
        </w:rPr>
      </w:pPr>
      <w:r w:rsidRPr="00FB28E1">
        <w:rPr>
          <w:rFonts w:ascii="仿宋_GB2312" w:eastAsia="仿宋_GB2312" w:hAnsi="Segoe UI" w:cs="Segoe UI" w:hint="eastAsia"/>
          <w:color w:val="000000" w:themeColor="text1"/>
          <w:kern w:val="0"/>
          <w:sz w:val="32"/>
          <w:szCs w:val="32"/>
        </w:rPr>
        <w:t>4.能够与患者进行良好沟通，注意观察病情</w:t>
      </w:r>
      <w:r w:rsidR="0068241C">
        <w:rPr>
          <w:rFonts w:ascii="仿宋_GB2312" w:eastAsia="仿宋_GB2312" w:hAnsi="Segoe UI" w:cs="Segoe UI" w:hint="eastAsia"/>
          <w:color w:val="000000" w:themeColor="text1"/>
          <w:kern w:val="0"/>
          <w:sz w:val="32"/>
          <w:szCs w:val="32"/>
        </w:rPr>
        <w:t>、</w:t>
      </w:r>
      <w:r w:rsidRPr="00FB28E1">
        <w:rPr>
          <w:rFonts w:ascii="仿宋_GB2312" w:eastAsia="仿宋_GB2312" w:hAnsi="Segoe UI" w:cs="Segoe UI" w:hint="eastAsia"/>
          <w:color w:val="000000" w:themeColor="text1"/>
          <w:kern w:val="0"/>
          <w:sz w:val="32"/>
          <w:szCs w:val="32"/>
        </w:rPr>
        <w:t>治疗效果及反应，如有反应及时处理；</w:t>
      </w:r>
      <w:r w:rsidR="00783B66">
        <w:rPr>
          <w:rFonts w:ascii="仿宋_GB2312" w:eastAsia="仿宋_GB2312" w:hAnsi="Segoe UI" w:cs="Segoe UI" w:hint="eastAsia"/>
          <w:color w:val="000000" w:themeColor="text1"/>
          <w:kern w:val="0"/>
          <w:sz w:val="32"/>
          <w:szCs w:val="32"/>
        </w:rPr>
        <w:t>（20分）</w:t>
      </w:r>
    </w:p>
    <w:p w14:paraId="3D812D3F" w14:textId="2C1A86F8" w:rsidR="00AB1E80" w:rsidRPr="00FB28E1" w:rsidRDefault="00AB1E80" w:rsidP="0072536F">
      <w:pPr>
        <w:widowControl/>
        <w:shd w:val="clear" w:color="auto" w:fill="FFFFFF"/>
        <w:spacing w:line="576" w:lineRule="exact"/>
        <w:ind w:firstLineChars="200" w:firstLine="640"/>
        <w:jc w:val="left"/>
        <w:rPr>
          <w:rFonts w:ascii="仿宋_GB2312" w:eastAsia="仿宋_GB2312" w:hAnsi="Segoe UI" w:cs="Segoe UI"/>
          <w:color w:val="000000" w:themeColor="text1"/>
          <w:kern w:val="0"/>
          <w:sz w:val="32"/>
          <w:szCs w:val="32"/>
        </w:rPr>
      </w:pPr>
      <w:r w:rsidRPr="00FB28E1">
        <w:rPr>
          <w:rFonts w:ascii="仿宋_GB2312" w:eastAsia="仿宋_GB2312" w:hAnsi="Segoe UI" w:cs="Segoe UI" w:hint="eastAsia"/>
          <w:color w:val="000000" w:themeColor="text1"/>
          <w:kern w:val="0"/>
          <w:sz w:val="32"/>
          <w:szCs w:val="32"/>
        </w:rPr>
        <w:t>5.熟悉常见运动损伤的手术特点。</w:t>
      </w:r>
      <w:r w:rsidR="00783B66">
        <w:rPr>
          <w:rFonts w:ascii="仿宋_GB2312" w:eastAsia="仿宋_GB2312" w:hAnsi="Segoe UI" w:cs="Segoe UI" w:hint="eastAsia"/>
          <w:color w:val="000000" w:themeColor="text1"/>
          <w:kern w:val="0"/>
          <w:sz w:val="32"/>
          <w:szCs w:val="32"/>
        </w:rPr>
        <w:t>（20分）</w:t>
      </w:r>
    </w:p>
    <w:p w14:paraId="5737CF38" w14:textId="344183A1" w:rsidR="00782FB9" w:rsidRDefault="00782FB9" w:rsidP="0072536F">
      <w:pPr>
        <w:pStyle w:val="a3"/>
        <w:shd w:val="clear" w:color="auto" w:fill="FFFFFF"/>
        <w:spacing w:before="0" w:beforeAutospacing="0" w:after="0" w:afterAutospacing="0" w:line="576" w:lineRule="exact"/>
        <w:ind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</w:rPr>
        <w:t>二</w:t>
      </w:r>
      <w:r w:rsidRPr="008F6941">
        <w:rPr>
          <w:rFonts w:ascii="黑体" w:eastAsia="黑体" w:hAnsi="黑体" w:hint="eastAsia"/>
          <w:color w:val="000000" w:themeColor="text1"/>
          <w:sz w:val="32"/>
          <w:szCs w:val="32"/>
        </w:rPr>
        <w:t>、测</w:t>
      </w:r>
      <w:r>
        <w:rPr>
          <w:rFonts w:ascii="黑体" w:eastAsia="黑体" w:hAnsi="黑体" w:hint="eastAsia"/>
          <w:color w:val="000000" w:themeColor="text1"/>
          <w:sz w:val="32"/>
          <w:szCs w:val="32"/>
        </w:rPr>
        <w:t>评办法</w:t>
      </w:r>
    </w:p>
    <w:p w14:paraId="4EDF0444" w14:textId="4178BC97" w:rsidR="00782FB9" w:rsidRDefault="00782FB9" w:rsidP="0072536F">
      <w:pPr>
        <w:pStyle w:val="a3"/>
        <w:shd w:val="clear" w:color="auto" w:fill="FFFFFF"/>
        <w:spacing w:before="0" w:beforeAutospacing="0" w:after="0" w:afterAutospacing="0" w:line="576" w:lineRule="exact"/>
        <w:ind w:firstLineChars="200" w:firstLine="640"/>
        <w:rPr>
          <w:rFonts w:ascii="仿宋_GB2312" w:eastAsia="仿宋_GB2312" w:hAnsi="微软雅黑"/>
          <w:color w:val="000000" w:themeColor="text1"/>
          <w:sz w:val="32"/>
        </w:rPr>
      </w:pPr>
      <w:r>
        <w:rPr>
          <w:rFonts w:ascii="仿宋_GB2312" w:eastAsia="仿宋_GB2312" w:hAnsi="微软雅黑" w:hint="eastAsia"/>
          <w:color w:val="000000" w:themeColor="text1"/>
          <w:sz w:val="32"/>
        </w:rPr>
        <w:t>采用结构化面试和现场操作相结合的方式进行。</w:t>
      </w:r>
      <w:r w:rsidR="00783B66">
        <w:rPr>
          <w:rFonts w:ascii="仿宋_GB2312" w:eastAsia="仿宋_GB2312" w:hAnsi="微软雅黑" w:hint="eastAsia"/>
          <w:color w:val="000000" w:themeColor="text1"/>
          <w:sz w:val="32"/>
        </w:rPr>
        <w:t>测评前出5套题密封，测评前由主考官随机抽取1套测评试题。</w:t>
      </w:r>
    </w:p>
    <w:p w14:paraId="69E52BDC" w14:textId="701A00E2" w:rsidR="00782FB9" w:rsidRDefault="00782FB9" w:rsidP="0072536F">
      <w:pPr>
        <w:pStyle w:val="a3"/>
        <w:shd w:val="clear" w:color="auto" w:fill="FFFFFF"/>
        <w:spacing w:before="0" w:beforeAutospacing="0" w:after="0" w:afterAutospacing="0" w:line="576" w:lineRule="exact"/>
        <w:ind w:firstLineChars="200" w:firstLine="640"/>
        <w:rPr>
          <w:rFonts w:ascii="仿宋_GB2312" w:eastAsia="仿宋_GB2312" w:hAnsi="微软雅黑"/>
          <w:color w:val="000000" w:themeColor="text1"/>
          <w:sz w:val="32"/>
        </w:rPr>
      </w:pPr>
      <w:r>
        <w:rPr>
          <w:rFonts w:ascii="仿宋_GB2312" w:eastAsia="仿宋_GB2312" w:hAnsi="微软雅黑" w:hint="eastAsia"/>
          <w:color w:val="000000" w:themeColor="text1"/>
          <w:sz w:val="32"/>
        </w:rPr>
        <w:t>（一）结构化面试</w:t>
      </w:r>
    </w:p>
    <w:p w14:paraId="30A0DCBB" w14:textId="50758F60" w:rsidR="00D75B56" w:rsidRDefault="00D75B56" w:rsidP="0072536F">
      <w:pPr>
        <w:pStyle w:val="a3"/>
        <w:shd w:val="clear" w:color="auto" w:fill="FFFFFF"/>
        <w:spacing w:before="0" w:beforeAutospacing="0" w:after="0" w:afterAutospacing="0" w:line="576" w:lineRule="exact"/>
        <w:ind w:firstLineChars="200" w:firstLine="640"/>
        <w:rPr>
          <w:rFonts w:ascii="仿宋_GB2312" w:eastAsia="仿宋_GB2312" w:hAnsi="微软雅黑"/>
          <w:color w:val="000000" w:themeColor="text1"/>
          <w:sz w:val="32"/>
        </w:rPr>
      </w:pPr>
      <w:r>
        <w:rPr>
          <w:rFonts w:ascii="仿宋_GB2312" w:eastAsia="仿宋_GB2312" w:hAnsi="微软雅黑" w:hint="eastAsia"/>
          <w:color w:val="000000" w:themeColor="text1"/>
          <w:sz w:val="32"/>
        </w:rPr>
        <w:t>2-3道题，请考生简述回答问题，时间8-10分钟。</w:t>
      </w:r>
    </w:p>
    <w:p w14:paraId="6F9D542D" w14:textId="25E3D2FA" w:rsidR="008B3EDB" w:rsidRPr="008B3EDB" w:rsidRDefault="00783B66" w:rsidP="0072536F">
      <w:pPr>
        <w:pStyle w:val="a3"/>
        <w:shd w:val="clear" w:color="auto" w:fill="FFFFFF"/>
        <w:spacing w:before="0" w:beforeAutospacing="0" w:after="0" w:afterAutospacing="0" w:line="576" w:lineRule="exact"/>
        <w:ind w:firstLineChars="200" w:firstLine="640"/>
        <w:rPr>
          <w:rFonts w:ascii="仿宋_GB2312" w:eastAsia="仿宋_GB2312" w:hAnsi="微软雅黑"/>
          <w:color w:val="000000" w:themeColor="text1"/>
          <w:sz w:val="32"/>
        </w:rPr>
      </w:pPr>
      <w:r>
        <w:rPr>
          <w:rFonts w:ascii="仿宋_GB2312" w:eastAsia="仿宋_GB2312" w:hAnsi="微软雅黑" w:hint="eastAsia"/>
          <w:color w:val="000000" w:themeColor="text1"/>
          <w:sz w:val="32"/>
        </w:rPr>
        <w:t>主要考察考生是否</w:t>
      </w:r>
      <w:r w:rsidRPr="00FB28E1">
        <w:rPr>
          <w:rFonts w:ascii="仿宋_GB2312" w:eastAsia="仿宋_GB2312" w:hAnsi="Segoe UI" w:cs="Segoe UI" w:hint="eastAsia"/>
          <w:color w:val="000000" w:themeColor="text1"/>
          <w:sz w:val="32"/>
          <w:szCs w:val="32"/>
        </w:rPr>
        <w:t>熟练掌握和使用康复评定方法，制定康复方案，熟悉运动损伤康复</w:t>
      </w:r>
      <w:r w:rsidR="0068241C">
        <w:rPr>
          <w:rFonts w:ascii="仿宋_GB2312" w:eastAsia="仿宋_GB2312" w:hAnsi="Segoe UI" w:cs="Segoe UI" w:hint="eastAsia"/>
          <w:color w:val="000000" w:themeColor="text1"/>
          <w:sz w:val="32"/>
          <w:szCs w:val="32"/>
        </w:rPr>
        <w:t>、</w:t>
      </w:r>
      <w:r w:rsidRPr="00FB28E1">
        <w:rPr>
          <w:rFonts w:ascii="仿宋_GB2312" w:eastAsia="仿宋_GB2312" w:hAnsi="Segoe UI" w:cs="Segoe UI" w:hint="eastAsia"/>
          <w:color w:val="000000" w:themeColor="text1"/>
          <w:sz w:val="32"/>
          <w:szCs w:val="32"/>
        </w:rPr>
        <w:t>肌骨疼痛康复</w:t>
      </w:r>
      <w:r w:rsidR="0068241C">
        <w:rPr>
          <w:rFonts w:ascii="仿宋_GB2312" w:eastAsia="仿宋_GB2312" w:hAnsi="Segoe UI" w:cs="Segoe UI" w:hint="eastAsia"/>
          <w:color w:val="000000" w:themeColor="text1"/>
          <w:sz w:val="32"/>
          <w:szCs w:val="32"/>
        </w:rPr>
        <w:t>、</w:t>
      </w:r>
      <w:r w:rsidRPr="00FB28E1">
        <w:rPr>
          <w:rFonts w:ascii="仿宋_GB2312" w:eastAsia="仿宋_GB2312" w:hAnsi="Segoe UI" w:cs="Segoe UI" w:hint="eastAsia"/>
          <w:color w:val="000000" w:themeColor="text1"/>
          <w:sz w:val="32"/>
          <w:szCs w:val="32"/>
        </w:rPr>
        <w:t>骨科术后康</w:t>
      </w:r>
      <w:r w:rsidRPr="00FB28E1">
        <w:rPr>
          <w:rFonts w:ascii="仿宋_GB2312" w:eastAsia="仿宋_GB2312" w:hAnsi="Segoe UI" w:cs="Segoe UI" w:hint="eastAsia"/>
          <w:color w:val="000000" w:themeColor="text1"/>
          <w:sz w:val="32"/>
          <w:szCs w:val="32"/>
        </w:rPr>
        <w:lastRenderedPageBreak/>
        <w:t>复，并能够梳理和制定不同疾病的诊疗流程，为患者提供有针对性的康复计划和健康指导</w:t>
      </w:r>
      <w:r>
        <w:rPr>
          <w:rFonts w:ascii="仿宋_GB2312" w:eastAsia="仿宋_GB2312" w:hAnsi="Segoe UI" w:cs="Segoe UI" w:hint="eastAsia"/>
          <w:color w:val="000000" w:themeColor="text1"/>
          <w:sz w:val="32"/>
          <w:szCs w:val="32"/>
        </w:rPr>
        <w:t>。</w:t>
      </w:r>
    </w:p>
    <w:p w14:paraId="02BDF3EA" w14:textId="02D5381E" w:rsidR="00D75B56" w:rsidRDefault="00D75B56" w:rsidP="0072536F">
      <w:pPr>
        <w:pStyle w:val="a3"/>
        <w:shd w:val="clear" w:color="auto" w:fill="FFFFFF"/>
        <w:spacing w:before="0" w:beforeAutospacing="0" w:after="0" w:afterAutospacing="0" w:line="576" w:lineRule="exact"/>
        <w:ind w:firstLineChars="200" w:firstLine="640"/>
        <w:rPr>
          <w:rFonts w:ascii="仿宋_GB2312" w:eastAsia="仿宋_GB2312" w:hAnsi="微软雅黑"/>
          <w:color w:val="000000" w:themeColor="text1"/>
          <w:sz w:val="32"/>
        </w:rPr>
      </w:pPr>
      <w:r>
        <w:rPr>
          <w:rFonts w:ascii="仿宋_GB2312" w:eastAsia="仿宋_GB2312" w:hAnsi="微软雅黑" w:hint="eastAsia"/>
          <w:color w:val="000000" w:themeColor="text1"/>
          <w:sz w:val="32"/>
        </w:rPr>
        <w:t>（二）实际操作</w:t>
      </w:r>
    </w:p>
    <w:p w14:paraId="2B1B4F21" w14:textId="1DDE9934" w:rsidR="00D75B56" w:rsidRDefault="00D75B56" w:rsidP="0072536F">
      <w:pPr>
        <w:pStyle w:val="a3"/>
        <w:shd w:val="clear" w:color="auto" w:fill="FFFFFF"/>
        <w:spacing w:before="0" w:beforeAutospacing="0" w:after="0" w:afterAutospacing="0" w:line="576" w:lineRule="exact"/>
        <w:ind w:firstLineChars="200" w:firstLine="640"/>
        <w:rPr>
          <w:rFonts w:ascii="仿宋_GB2312" w:eastAsia="仿宋_GB2312" w:hAnsi="微软雅黑"/>
          <w:color w:val="000000" w:themeColor="text1"/>
          <w:sz w:val="32"/>
        </w:rPr>
      </w:pPr>
      <w:r>
        <w:rPr>
          <w:rFonts w:ascii="仿宋_GB2312" w:eastAsia="仿宋_GB2312" w:hAnsi="微软雅黑" w:hint="eastAsia"/>
          <w:color w:val="000000" w:themeColor="text1"/>
          <w:sz w:val="32"/>
        </w:rPr>
        <w:t>考生根据实际操作试题，通过人体模型进行相应康复</w:t>
      </w:r>
      <w:r w:rsidR="006D73CE">
        <w:rPr>
          <w:rFonts w:ascii="仿宋_GB2312" w:eastAsia="仿宋_GB2312" w:hAnsi="微软雅黑" w:hint="eastAsia"/>
          <w:color w:val="000000" w:themeColor="text1"/>
          <w:sz w:val="32"/>
        </w:rPr>
        <w:t>医疗</w:t>
      </w:r>
      <w:r w:rsidR="00783B66">
        <w:rPr>
          <w:rFonts w:ascii="仿宋_GB2312" w:eastAsia="仿宋_GB2312" w:hAnsi="微软雅黑" w:hint="eastAsia"/>
          <w:color w:val="000000" w:themeColor="text1"/>
          <w:sz w:val="32"/>
        </w:rPr>
        <w:t>理疗</w:t>
      </w:r>
      <w:r w:rsidR="006D73CE">
        <w:rPr>
          <w:rFonts w:ascii="仿宋_GB2312" w:eastAsia="仿宋_GB2312" w:hAnsi="微软雅黑" w:hint="eastAsia"/>
          <w:color w:val="000000" w:themeColor="text1"/>
          <w:sz w:val="32"/>
        </w:rPr>
        <w:t>操作。</w:t>
      </w:r>
    </w:p>
    <w:p w14:paraId="2479DD14" w14:textId="1420181B" w:rsidR="006D73CE" w:rsidRDefault="00783B66" w:rsidP="0072536F">
      <w:pPr>
        <w:pStyle w:val="a3"/>
        <w:shd w:val="clear" w:color="auto" w:fill="FFFFFF"/>
        <w:spacing w:before="0" w:beforeAutospacing="0" w:after="0" w:afterAutospacing="0" w:line="576" w:lineRule="exact"/>
        <w:ind w:firstLineChars="200" w:firstLine="640"/>
        <w:rPr>
          <w:rFonts w:ascii="仿宋_GB2312" w:eastAsia="仿宋_GB2312" w:hAnsi="微软雅黑"/>
          <w:color w:val="000000" w:themeColor="text1"/>
          <w:sz w:val="32"/>
        </w:rPr>
      </w:pPr>
      <w:r>
        <w:rPr>
          <w:rFonts w:ascii="仿宋_GB2312" w:eastAsia="仿宋_GB2312" w:hAnsi="微软雅黑" w:hint="eastAsia"/>
          <w:color w:val="000000" w:themeColor="text1"/>
          <w:sz w:val="32"/>
        </w:rPr>
        <w:t>主要考察考生是否可</w:t>
      </w:r>
      <w:r w:rsidRPr="00FB28E1">
        <w:rPr>
          <w:rFonts w:ascii="仿宋_GB2312" w:eastAsia="仿宋_GB2312" w:hAnsi="Segoe UI" w:cs="Segoe UI" w:hint="eastAsia"/>
          <w:color w:val="000000" w:themeColor="text1"/>
          <w:sz w:val="32"/>
          <w:szCs w:val="32"/>
        </w:rPr>
        <w:t>根据患者需要提供专业的康复治疗</w:t>
      </w:r>
      <w:r>
        <w:rPr>
          <w:rFonts w:ascii="仿宋_GB2312" w:eastAsia="仿宋_GB2312" w:hAnsi="Segoe UI" w:cs="Segoe UI" w:hint="eastAsia"/>
          <w:color w:val="000000" w:themeColor="text1"/>
          <w:sz w:val="32"/>
          <w:szCs w:val="32"/>
        </w:rPr>
        <w:t>，</w:t>
      </w:r>
      <w:r w:rsidR="0072536F">
        <w:rPr>
          <w:rFonts w:ascii="仿宋_GB2312" w:eastAsia="仿宋_GB2312" w:hAnsi="Segoe UI" w:cs="Segoe UI" w:hint="eastAsia"/>
          <w:color w:val="000000" w:themeColor="text1"/>
          <w:sz w:val="32"/>
          <w:szCs w:val="32"/>
        </w:rPr>
        <w:t>实际操作中</w:t>
      </w:r>
      <w:r w:rsidRPr="00FB28E1">
        <w:rPr>
          <w:rFonts w:ascii="仿宋_GB2312" w:eastAsia="仿宋_GB2312" w:hAnsi="Segoe UI" w:cs="Segoe UI" w:hint="eastAsia"/>
          <w:color w:val="000000" w:themeColor="text1"/>
          <w:sz w:val="32"/>
          <w:szCs w:val="32"/>
        </w:rPr>
        <w:t>能</w:t>
      </w:r>
      <w:r>
        <w:rPr>
          <w:rFonts w:ascii="仿宋_GB2312" w:eastAsia="仿宋_GB2312" w:hAnsi="Segoe UI" w:cs="Segoe UI" w:hint="eastAsia"/>
          <w:color w:val="000000" w:themeColor="text1"/>
          <w:sz w:val="32"/>
          <w:szCs w:val="32"/>
        </w:rPr>
        <w:t>否</w:t>
      </w:r>
      <w:r w:rsidR="0072536F">
        <w:rPr>
          <w:rFonts w:ascii="仿宋_GB2312" w:eastAsia="仿宋_GB2312" w:hAnsi="Segoe UI" w:cs="Segoe UI" w:hint="eastAsia"/>
          <w:color w:val="000000" w:themeColor="text1"/>
          <w:sz w:val="32"/>
          <w:szCs w:val="32"/>
        </w:rPr>
        <w:t>注意</w:t>
      </w:r>
      <w:r w:rsidRPr="00FB28E1">
        <w:rPr>
          <w:rFonts w:ascii="仿宋_GB2312" w:eastAsia="仿宋_GB2312" w:hAnsi="Segoe UI" w:cs="Segoe UI" w:hint="eastAsia"/>
          <w:color w:val="000000" w:themeColor="text1"/>
          <w:sz w:val="32"/>
          <w:szCs w:val="32"/>
        </w:rPr>
        <w:t>与患者进行良好沟通，注意观察病情</w:t>
      </w:r>
      <w:r w:rsidR="0068241C">
        <w:rPr>
          <w:rFonts w:ascii="仿宋_GB2312" w:eastAsia="仿宋_GB2312" w:hAnsi="Segoe UI" w:cs="Segoe UI" w:hint="eastAsia"/>
          <w:color w:val="000000" w:themeColor="text1"/>
          <w:sz w:val="32"/>
          <w:szCs w:val="32"/>
        </w:rPr>
        <w:t>、</w:t>
      </w:r>
      <w:r w:rsidRPr="00FB28E1">
        <w:rPr>
          <w:rFonts w:ascii="仿宋_GB2312" w:eastAsia="仿宋_GB2312" w:hAnsi="Segoe UI" w:cs="Segoe UI" w:hint="eastAsia"/>
          <w:color w:val="000000" w:themeColor="text1"/>
          <w:sz w:val="32"/>
          <w:szCs w:val="32"/>
        </w:rPr>
        <w:t>治疗效果及反应，如有反应及时处理</w:t>
      </w:r>
      <w:r w:rsidR="0072536F">
        <w:rPr>
          <w:rFonts w:ascii="仿宋_GB2312" w:eastAsia="仿宋_GB2312" w:hAnsi="Segoe UI" w:cs="Segoe UI" w:hint="eastAsia"/>
          <w:color w:val="000000" w:themeColor="text1"/>
          <w:sz w:val="32"/>
          <w:szCs w:val="32"/>
        </w:rPr>
        <w:t>。是否</w:t>
      </w:r>
      <w:r w:rsidR="0072536F" w:rsidRPr="00FB28E1">
        <w:rPr>
          <w:rFonts w:ascii="仿宋_GB2312" w:eastAsia="仿宋_GB2312" w:hAnsi="Segoe UI" w:cs="Segoe UI" w:hint="eastAsia"/>
          <w:color w:val="000000" w:themeColor="text1"/>
          <w:sz w:val="32"/>
          <w:szCs w:val="32"/>
        </w:rPr>
        <w:t>熟悉常见运动损伤的手术特点。</w:t>
      </w:r>
    </w:p>
    <w:p w14:paraId="72230A20" w14:textId="77777777" w:rsidR="006D73CE" w:rsidRDefault="006D73CE" w:rsidP="008B3EDB">
      <w:pPr>
        <w:pStyle w:val="a3"/>
        <w:shd w:val="clear" w:color="auto" w:fill="FFFFFF"/>
        <w:spacing w:line="520" w:lineRule="exact"/>
        <w:ind w:firstLineChars="200" w:firstLine="640"/>
        <w:rPr>
          <w:rFonts w:ascii="仿宋_GB2312" w:eastAsia="仿宋_GB2312" w:hAnsi="微软雅黑"/>
          <w:color w:val="000000" w:themeColor="text1"/>
          <w:sz w:val="32"/>
        </w:rPr>
      </w:pPr>
    </w:p>
    <w:sectPr w:rsidR="006D73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B2644D" w14:textId="77777777" w:rsidR="00EA386E" w:rsidRDefault="00EA386E" w:rsidP="00121A53">
      <w:r>
        <w:separator/>
      </w:r>
    </w:p>
  </w:endnote>
  <w:endnote w:type="continuationSeparator" w:id="0">
    <w:p w14:paraId="77D2B86F" w14:textId="77777777" w:rsidR="00EA386E" w:rsidRDefault="00EA386E" w:rsidP="00121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857255" w14:textId="77777777" w:rsidR="00EA386E" w:rsidRDefault="00EA386E" w:rsidP="00121A53">
      <w:r>
        <w:separator/>
      </w:r>
    </w:p>
  </w:footnote>
  <w:footnote w:type="continuationSeparator" w:id="0">
    <w:p w14:paraId="69F75D1A" w14:textId="77777777" w:rsidR="00EA386E" w:rsidRDefault="00EA386E" w:rsidP="00121A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0B7865C"/>
    <w:multiLevelType w:val="singleLevel"/>
    <w:tmpl w:val="D0B7865C"/>
    <w:lvl w:ilvl="0">
      <w:start w:val="3"/>
      <w:numFmt w:val="decimal"/>
      <w:suff w:val="nothing"/>
      <w:lvlText w:val="%1、"/>
      <w:lvlJc w:val="left"/>
    </w:lvl>
  </w:abstractNum>
  <w:abstractNum w:abstractNumId="1">
    <w:nsid w:val="046B26BB"/>
    <w:multiLevelType w:val="hybridMultilevel"/>
    <w:tmpl w:val="7654FC68"/>
    <w:lvl w:ilvl="0" w:tplc="58D65C1E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14A072BE"/>
    <w:multiLevelType w:val="hybridMultilevel"/>
    <w:tmpl w:val="315A9FF0"/>
    <w:lvl w:ilvl="0" w:tplc="7F70749E">
      <w:start w:val="1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3">
    <w:nsid w:val="168316F6"/>
    <w:multiLevelType w:val="singleLevel"/>
    <w:tmpl w:val="168316F6"/>
    <w:lvl w:ilvl="0">
      <w:start w:val="1"/>
      <w:numFmt w:val="decimal"/>
      <w:suff w:val="nothing"/>
      <w:lvlText w:val="（%1）"/>
      <w:lvlJc w:val="left"/>
    </w:lvl>
  </w:abstractNum>
  <w:abstractNum w:abstractNumId="4">
    <w:nsid w:val="1E3E7196"/>
    <w:multiLevelType w:val="multilevel"/>
    <w:tmpl w:val="BF268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F6C3258"/>
    <w:multiLevelType w:val="hybridMultilevel"/>
    <w:tmpl w:val="A3ACA3B4"/>
    <w:lvl w:ilvl="0" w:tplc="1376DB40">
      <w:start w:val="1"/>
      <w:numFmt w:val="decimal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6">
    <w:nsid w:val="2CD816EC"/>
    <w:multiLevelType w:val="hybridMultilevel"/>
    <w:tmpl w:val="F3AC95E4"/>
    <w:lvl w:ilvl="0" w:tplc="7B44642A">
      <w:start w:val="1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7">
    <w:nsid w:val="463053D5"/>
    <w:multiLevelType w:val="multilevel"/>
    <w:tmpl w:val="96F6D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74C755C"/>
    <w:multiLevelType w:val="multilevel"/>
    <w:tmpl w:val="2A543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81063FD"/>
    <w:multiLevelType w:val="hybridMultilevel"/>
    <w:tmpl w:val="1A26A7F0"/>
    <w:lvl w:ilvl="0" w:tplc="5868EB22">
      <w:start w:val="1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0">
    <w:nsid w:val="4DCD095A"/>
    <w:multiLevelType w:val="multilevel"/>
    <w:tmpl w:val="D0DC3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1863B68"/>
    <w:multiLevelType w:val="hybridMultilevel"/>
    <w:tmpl w:val="FCCE2448"/>
    <w:lvl w:ilvl="0" w:tplc="D988C194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64461FFF"/>
    <w:multiLevelType w:val="multilevel"/>
    <w:tmpl w:val="416E6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BBC4AA2"/>
    <w:multiLevelType w:val="hybridMultilevel"/>
    <w:tmpl w:val="38DCCB98"/>
    <w:lvl w:ilvl="0" w:tplc="DAA2FDE8">
      <w:start w:val="1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4">
    <w:nsid w:val="7D2A15EA"/>
    <w:multiLevelType w:val="hybridMultilevel"/>
    <w:tmpl w:val="4BC058CA"/>
    <w:lvl w:ilvl="0" w:tplc="17987094">
      <w:start w:val="1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1"/>
  </w:num>
  <w:num w:numId="2">
    <w:abstractNumId w:val="9"/>
  </w:num>
  <w:num w:numId="3">
    <w:abstractNumId w:val="2"/>
  </w:num>
  <w:num w:numId="4">
    <w:abstractNumId w:val="14"/>
  </w:num>
  <w:num w:numId="5">
    <w:abstractNumId w:val="13"/>
  </w:num>
  <w:num w:numId="6">
    <w:abstractNumId w:val="11"/>
  </w:num>
  <w:num w:numId="7">
    <w:abstractNumId w:val="5"/>
  </w:num>
  <w:num w:numId="8">
    <w:abstractNumId w:val="6"/>
  </w:num>
  <w:num w:numId="9">
    <w:abstractNumId w:val="0"/>
  </w:num>
  <w:num w:numId="10">
    <w:abstractNumId w:val="3"/>
  </w:num>
  <w:num w:numId="11">
    <w:abstractNumId w:val="7"/>
  </w:num>
  <w:num w:numId="12">
    <w:abstractNumId w:val="12"/>
  </w:num>
  <w:num w:numId="13">
    <w:abstractNumId w:val="4"/>
  </w:num>
  <w:num w:numId="14">
    <w:abstractNumId w:val="10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09F"/>
    <w:rsid w:val="000233F9"/>
    <w:rsid w:val="000E66EB"/>
    <w:rsid w:val="00121A53"/>
    <w:rsid w:val="0012514A"/>
    <w:rsid w:val="001B2F6A"/>
    <w:rsid w:val="00221D1F"/>
    <w:rsid w:val="00244996"/>
    <w:rsid w:val="00272C38"/>
    <w:rsid w:val="00293251"/>
    <w:rsid w:val="00324E73"/>
    <w:rsid w:val="00326364"/>
    <w:rsid w:val="003409B3"/>
    <w:rsid w:val="0038074F"/>
    <w:rsid w:val="0039154D"/>
    <w:rsid w:val="003F1339"/>
    <w:rsid w:val="003F2F84"/>
    <w:rsid w:val="003F6D0B"/>
    <w:rsid w:val="0049774A"/>
    <w:rsid w:val="004F11B1"/>
    <w:rsid w:val="005B40DB"/>
    <w:rsid w:val="005C71B4"/>
    <w:rsid w:val="00603A63"/>
    <w:rsid w:val="0065067A"/>
    <w:rsid w:val="00652202"/>
    <w:rsid w:val="00675E72"/>
    <w:rsid w:val="006820F5"/>
    <w:rsid w:val="0068241C"/>
    <w:rsid w:val="006B3C75"/>
    <w:rsid w:val="006C2670"/>
    <w:rsid w:val="006D73CE"/>
    <w:rsid w:val="0072536F"/>
    <w:rsid w:val="00776028"/>
    <w:rsid w:val="00782FB9"/>
    <w:rsid w:val="00783B66"/>
    <w:rsid w:val="007D5834"/>
    <w:rsid w:val="007F5B49"/>
    <w:rsid w:val="0080012C"/>
    <w:rsid w:val="008438BB"/>
    <w:rsid w:val="00875852"/>
    <w:rsid w:val="008A77D0"/>
    <w:rsid w:val="008B3EDB"/>
    <w:rsid w:val="008D3186"/>
    <w:rsid w:val="008F6941"/>
    <w:rsid w:val="00995AC2"/>
    <w:rsid w:val="009E2FE3"/>
    <w:rsid w:val="00A14173"/>
    <w:rsid w:val="00A30D20"/>
    <w:rsid w:val="00A66754"/>
    <w:rsid w:val="00AA5102"/>
    <w:rsid w:val="00AB1E80"/>
    <w:rsid w:val="00C0008A"/>
    <w:rsid w:val="00C6015A"/>
    <w:rsid w:val="00C94D7C"/>
    <w:rsid w:val="00CF5434"/>
    <w:rsid w:val="00D06256"/>
    <w:rsid w:val="00D75B56"/>
    <w:rsid w:val="00E5309F"/>
    <w:rsid w:val="00EA386E"/>
    <w:rsid w:val="00EC533A"/>
    <w:rsid w:val="00EF25B6"/>
    <w:rsid w:val="00FB28E1"/>
    <w:rsid w:val="00FF1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A21A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AB1E80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309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5C71B4"/>
    <w:rPr>
      <w:b/>
      <w:bCs/>
    </w:rPr>
  </w:style>
  <w:style w:type="character" w:styleId="a5">
    <w:name w:val="Hyperlink"/>
    <w:basedOn w:val="a0"/>
    <w:uiPriority w:val="99"/>
    <w:semiHidden/>
    <w:unhideWhenUsed/>
    <w:rsid w:val="005C71B4"/>
    <w:rPr>
      <w:color w:val="0000FF"/>
      <w:u w:val="single"/>
    </w:rPr>
  </w:style>
  <w:style w:type="table" w:styleId="a6">
    <w:name w:val="Table Grid"/>
    <w:basedOn w:val="a1"/>
    <w:uiPriority w:val="59"/>
    <w:rsid w:val="001251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Char"/>
    <w:uiPriority w:val="99"/>
    <w:unhideWhenUsed/>
    <w:rsid w:val="00121A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uiPriority w:val="99"/>
    <w:rsid w:val="00121A53"/>
    <w:rPr>
      <w:sz w:val="18"/>
      <w:szCs w:val="18"/>
    </w:rPr>
  </w:style>
  <w:style w:type="paragraph" w:styleId="a8">
    <w:name w:val="footer"/>
    <w:basedOn w:val="a"/>
    <w:link w:val="Char0"/>
    <w:uiPriority w:val="99"/>
    <w:unhideWhenUsed/>
    <w:rsid w:val="00121A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uiPriority w:val="99"/>
    <w:rsid w:val="00121A53"/>
    <w:rPr>
      <w:sz w:val="18"/>
      <w:szCs w:val="18"/>
    </w:rPr>
  </w:style>
  <w:style w:type="table" w:customStyle="1" w:styleId="1">
    <w:name w:val="网格型1"/>
    <w:basedOn w:val="a1"/>
    <w:next w:val="a6"/>
    <w:uiPriority w:val="59"/>
    <w:rsid w:val="00121A53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Char">
    <w:name w:val="标题 3 Char"/>
    <w:basedOn w:val="a0"/>
    <w:link w:val="3"/>
    <w:uiPriority w:val="9"/>
    <w:rsid w:val="00AB1E80"/>
    <w:rPr>
      <w:rFonts w:ascii="宋体" w:eastAsia="宋体" w:hAnsi="宋体" w:cs="宋体"/>
      <w:b/>
      <w:bCs/>
      <w:kern w:val="0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AB1E80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309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5C71B4"/>
    <w:rPr>
      <w:b/>
      <w:bCs/>
    </w:rPr>
  </w:style>
  <w:style w:type="character" w:styleId="a5">
    <w:name w:val="Hyperlink"/>
    <w:basedOn w:val="a0"/>
    <w:uiPriority w:val="99"/>
    <w:semiHidden/>
    <w:unhideWhenUsed/>
    <w:rsid w:val="005C71B4"/>
    <w:rPr>
      <w:color w:val="0000FF"/>
      <w:u w:val="single"/>
    </w:rPr>
  </w:style>
  <w:style w:type="table" w:styleId="a6">
    <w:name w:val="Table Grid"/>
    <w:basedOn w:val="a1"/>
    <w:uiPriority w:val="59"/>
    <w:rsid w:val="001251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Char"/>
    <w:uiPriority w:val="99"/>
    <w:unhideWhenUsed/>
    <w:rsid w:val="00121A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uiPriority w:val="99"/>
    <w:rsid w:val="00121A53"/>
    <w:rPr>
      <w:sz w:val="18"/>
      <w:szCs w:val="18"/>
    </w:rPr>
  </w:style>
  <w:style w:type="paragraph" w:styleId="a8">
    <w:name w:val="footer"/>
    <w:basedOn w:val="a"/>
    <w:link w:val="Char0"/>
    <w:uiPriority w:val="99"/>
    <w:unhideWhenUsed/>
    <w:rsid w:val="00121A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uiPriority w:val="99"/>
    <w:rsid w:val="00121A53"/>
    <w:rPr>
      <w:sz w:val="18"/>
      <w:szCs w:val="18"/>
    </w:rPr>
  </w:style>
  <w:style w:type="table" w:customStyle="1" w:styleId="1">
    <w:name w:val="网格型1"/>
    <w:basedOn w:val="a1"/>
    <w:next w:val="a6"/>
    <w:uiPriority w:val="59"/>
    <w:rsid w:val="00121A53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Char">
    <w:name w:val="标题 3 Char"/>
    <w:basedOn w:val="a0"/>
    <w:link w:val="3"/>
    <w:uiPriority w:val="9"/>
    <w:rsid w:val="00AB1E80"/>
    <w:rPr>
      <w:rFonts w:ascii="宋体" w:eastAsia="宋体" w:hAnsi="宋体" w:cs="宋体"/>
      <w:b/>
      <w:bCs/>
      <w:kern w:val="0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9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8211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94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453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1504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9850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9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849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03236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456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71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15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11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67718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41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89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9795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197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92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51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2</Pages>
  <Words>88</Words>
  <Characters>503</Characters>
  <Application>Microsoft Office Word</Application>
  <DocSecurity>0</DocSecurity>
  <Lines>4</Lines>
  <Paragraphs>1</Paragraphs>
  <ScaleCrop>false</ScaleCrop>
  <Company/>
  <LinksUpToDate>false</LinksUpToDate>
  <CharactersWithSpaces>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LZY</dc:creator>
  <cp:keywords/>
  <dc:description/>
  <cp:lastModifiedBy>曹和明</cp:lastModifiedBy>
  <cp:revision>36</cp:revision>
  <dcterms:created xsi:type="dcterms:W3CDTF">2023-10-01T12:06:00Z</dcterms:created>
  <dcterms:modified xsi:type="dcterms:W3CDTF">2024-01-10T02:36:00Z</dcterms:modified>
</cp:coreProperties>
</file>