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numPr>
          <w:ilvl w:val="0"/>
          <w:numId w:val="0"/>
        </w:numP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附件</w:t>
      </w:r>
      <w:r>
        <w:rPr>
          <w:rFonts w:hint="eastAsia" w:eastAsia="方正仿宋_GBK" w:cs="Times New Roman"/>
          <w:sz w:val="32"/>
          <w:szCs w:val="32"/>
          <w:lang w:val="en-US" w:eastAsia="zh-CN"/>
        </w:rPr>
        <w:t>4</w:t>
      </w:r>
    </w:p>
    <w:p>
      <w:pPr>
        <w:jc w:val="center"/>
        <w:rPr>
          <w:rFonts w:hint="default" w:ascii="Times New Roman" w:hAnsi="Times New Roman" w:eastAsia="宋体" w:cs="Times New Roman"/>
          <w:lang w:eastAsia="zh-CN"/>
        </w:rPr>
      </w:pPr>
      <w:r>
        <w:rPr>
          <w:rFonts w:hint="default" w:ascii="Times New Roman" w:hAnsi="Times New Roman" w:eastAsia="方正小标宋简体" w:cs="Times New Roman"/>
          <w:sz w:val="32"/>
          <w:szCs w:val="32"/>
          <w:lang w:eastAsia="zh-CN"/>
        </w:rPr>
        <w:t>执勤岗位体能测试标准（</w:t>
      </w:r>
      <w:r>
        <w:rPr>
          <w:rFonts w:hint="default" w:ascii="Times New Roman" w:hAnsi="Times New Roman" w:eastAsia="方正小标宋简体" w:cs="Times New Roman"/>
          <w:sz w:val="32"/>
          <w:szCs w:val="32"/>
          <w:lang w:val="en-US" w:eastAsia="zh-CN"/>
        </w:rPr>
        <w:t>100分）</w:t>
      </w:r>
    </w:p>
    <w:tbl>
      <w:tblPr>
        <w:tblStyle w:val="4"/>
        <w:tblW w:w="9079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17"/>
        <w:gridCol w:w="710"/>
        <w:gridCol w:w="62"/>
        <w:gridCol w:w="660"/>
        <w:gridCol w:w="49"/>
        <w:gridCol w:w="674"/>
        <w:gridCol w:w="34"/>
        <w:gridCol w:w="689"/>
        <w:gridCol w:w="20"/>
        <w:gridCol w:w="703"/>
        <w:gridCol w:w="6"/>
        <w:gridCol w:w="709"/>
        <w:gridCol w:w="8"/>
        <w:gridCol w:w="700"/>
        <w:gridCol w:w="23"/>
        <w:gridCol w:w="686"/>
        <w:gridCol w:w="37"/>
        <w:gridCol w:w="672"/>
        <w:gridCol w:w="51"/>
        <w:gridCol w:w="830"/>
        <w:gridCol w:w="39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717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szCs w:val="21"/>
              </w:rPr>
              <w:t>项    目</w:t>
            </w:r>
          </w:p>
        </w:tc>
        <w:tc>
          <w:tcPr>
            <w:tcW w:w="7362" w:type="dxa"/>
            <w:gridSpan w:val="20"/>
            <w:tcBorders>
              <w:top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2"/>
                <w:szCs w:val="22"/>
              </w:rPr>
              <w:t>体能测试成绩对应分值、测试办法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717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Cs w:val="21"/>
              </w:rPr>
            </w:pPr>
          </w:p>
        </w:tc>
        <w:tc>
          <w:tcPr>
            <w:tcW w:w="772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  <w:lang w:val="en-US" w:eastAsia="zh-CN"/>
              </w:rPr>
              <w:t>2</w:t>
            </w: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  <w:t>分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  <w:lang w:val="en-US" w:eastAsia="zh-CN"/>
              </w:rPr>
              <w:t>4</w:t>
            </w: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  <w:t>分</w:t>
            </w:r>
          </w:p>
        </w:tc>
        <w:tc>
          <w:tcPr>
            <w:tcW w:w="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  <w:lang w:val="en-US" w:eastAsia="zh-CN"/>
              </w:rPr>
              <w:t>6</w:t>
            </w: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  <w:t>分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  <w:lang w:val="en-US" w:eastAsia="zh-CN"/>
              </w:rPr>
              <w:t>8</w:t>
            </w: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  <w:t>分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  <w:lang w:val="en-US" w:eastAsia="zh-CN"/>
              </w:rPr>
              <w:t>10</w:t>
            </w: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  <w:t>分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  <w:lang w:val="en-US" w:eastAsia="zh-CN"/>
              </w:rPr>
              <w:t>12</w:t>
            </w: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  <w:t>分</w:t>
            </w:r>
          </w:p>
        </w:tc>
        <w:tc>
          <w:tcPr>
            <w:tcW w:w="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  <w:lang w:val="en-US" w:eastAsia="zh-CN"/>
              </w:rPr>
              <w:t>14</w:t>
            </w: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  <w:t>分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  <w:lang w:val="en-US" w:eastAsia="zh-CN"/>
              </w:rPr>
              <w:t>16</w:t>
            </w: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  <w:t>分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  <w:lang w:val="en-US" w:eastAsia="zh-CN"/>
              </w:rPr>
              <w:t>18</w:t>
            </w: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  <w:t>分</w:t>
            </w:r>
          </w:p>
        </w:tc>
        <w:tc>
          <w:tcPr>
            <w:tcW w:w="9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spacing w:val="-1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楷体_GB2312" w:cs="Times New Roman"/>
                <w:spacing w:val="-10"/>
                <w:kern w:val="0"/>
                <w:sz w:val="22"/>
                <w:szCs w:val="22"/>
                <w:lang w:val="en-US" w:eastAsia="zh-CN"/>
              </w:rPr>
              <w:t>2</w:t>
            </w:r>
            <w:r>
              <w:rPr>
                <w:rFonts w:hint="default" w:ascii="Times New Roman" w:hAnsi="Times New Roman" w:eastAsia="楷体_GB2312" w:cs="Times New Roman"/>
                <w:spacing w:val="-10"/>
                <w:kern w:val="0"/>
                <w:sz w:val="22"/>
                <w:szCs w:val="22"/>
              </w:rPr>
              <w:t>0分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  <w:jc w:val="center"/>
        </w:trPr>
        <w:tc>
          <w:tcPr>
            <w:tcW w:w="1717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szCs w:val="21"/>
              </w:rPr>
              <w:t>1</w:t>
            </w:r>
            <w:r>
              <w:rPr>
                <w:rFonts w:hint="eastAsia" w:ascii="Times New Roman" w:hAnsi="Times New Roman" w:eastAsia="黑体" w:cs="Times New Roman"/>
                <w:szCs w:val="21"/>
                <w:lang w:val="en-US" w:eastAsia="zh-CN"/>
              </w:rPr>
              <w:t>5</w:t>
            </w:r>
            <w:r>
              <w:rPr>
                <w:rFonts w:hint="default" w:ascii="Times New Roman" w:hAnsi="Times New Roman" w:eastAsia="黑体" w:cs="Times New Roman"/>
                <w:szCs w:val="21"/>
              </w:rPr>
              <w:t>00米跑</w:t>
            </w:r>
          </w:p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szCs w:val="21"/>
              </w:rPr>
              <w:t>（分、秒）</w:t>
            </w:r>
          </w:p>
        </w:tc>
        <w:tc>
          <w:tcPr>
            <w:tcW w:w="772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8′30″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8′25″</w:t>
            </w:r>
          </w:p>
        </w:tc>
        <w:tc>
          <w:tcPr>
            <w:tcW w:w="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8′20″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8′15″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8′10″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8′05″</w:t>
            </w:r>
          </w:p>
        </w:tc>
        <w:tc>
          <w:tcPr>
            <w:tcW w:w="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8′00″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7′55″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7′50″</w:t>
            </w:r>
          </w:p>
        </w:tc>
        <w:tc>
          <w:tcPr>
            <w:tcW w:w="9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7′45″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4" w:hRule="atLeast"/>
          <w:jc w:val="center"/>
        </w:trPr>
        <w:tc>
          <w:tcPr>
            <w:tcW w:w="1717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Cs w:val="21"/>
              </w:rPr>
            </w:pPr>
          </w:p>
        </w:tc>
        <w:tc>
          <w:tcPr>
            <w:tcW w:w="7362" w:type="dxa"/>
            <w:gridSpan w:val="20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ind w:firstLine="420" w:firstLineChars="200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1.分组考核，每人限测试1次。</w:t>
            </w:r>
          </w:p>
          <w:p>
            <w:pPr>
              <w:widowControl/>
              <w:adjustRightInd w:val="0"/>
              <w:snapToGrid w:val="0"/>
              <w:ind w:firstLine="420" w:firstLineChars="200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2.在跑道或平地上标出起点线，考生从起点线处听到起跑口令后起跑，完成1500米距离到达终点线，记录时间。</w:t>
            </w:r>
          </w:p>
          <w:p>
            <w:pPr>
              <w:widowControl/>
              <w:adjustRightInd w:val="0"/>
              <w:snapToGrid w:val="0"/>
              <w:ind w:firstLine="420" w:firstLineChars="200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3.考核以完成时间计算成绩。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717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szCs w:val="21"/>
              </w:rPr>
              <w:t>立定跳远</w:t>
            </w:r>
          </w:p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FF0000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szCs w:val="21"/>
              </w:rPr>
              <w:t>（米）</w:t>
            </w:r>
          </w:p>
        </w:tc>
        <w:tc>
          <w:tcPr>
            <w:tcW w:w="772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FF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2.01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FF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2.13</w:t>
            </w:r>
          </w:p>
        </w:tc>
        <w:tc>
          <w:tcPr>
            <w:tcW w:w="708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FF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2.17</w:t>
            </w:r>
          </w:p>
        </w:tc>
        <w:tc>
          <w:tcPr>
            <w:tcW w:w="709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FF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2.21</w:t>
            </w:r>
          </w:p>
        </w:tc>
        <w:tc>
          <w:tcPr>
            <w:tcW w:w="709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FF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2.25</w:t>
            </w:r>
          </w:p>
        </w:tc>
        <w:tc>
          <w:tcPr>
            <w:tcW w:w="709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FF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2.29</w:t>
            </w:r>
          </w:p>
        </w:tc>
        <w:tc>
          <w:tcPr>
            <w:tcW w:w="708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FF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2.33</w:t>
            </w:r>
          </w:p>
        </w:tc>
        <w:tc>
          <w:tcPr>
            <w:tcW w:w="709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FF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2.37</w:t>
            </w:r>
          </w:p>
        </w:tc>
        <w:tc>
          <w:tcPr>
            <w:tcW w:w="709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FF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2.41</w:t>
            </w:r>
          </w:p>
        </w:tc>
        <w:tc>
          <w:tcPr>
            <w:tcW w:w="920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方正小标宋简体" w:cs="Times New Roman"/>
                <w:color w:val="FF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2.45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5" w:hRule="atLeast"/>
          <w:jc w:val="center"/>
        </w:trPr>
        <w:tc>
          <w:tcPr>
            <w:tcW w:w="1717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color w:val="FF0000"/>
                <w:szCs w:val="21"/>
              </w:rPr>
            </w:pPr>
          </w:p>
        </w:tc>
        <w:tc>
          <w:tcPr>
            <w:tcW w:w="7362" w:type="dxa"/>
            <w:gridSpan w:val="20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1.单个或分组考核。</w:t>
            </w:r>
          </w:p>
          <w:p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2.在跑道或平地上标出起跳线，考生站立在起跳线后，脚尖不得踩线，脚尖不得离开地面，两脚原地同时起跳，不得有助跑、垫步或连跳动作，测量起跳线后沿至身体任何着地最近点后沿的垂直距离。两次测试，记录成绩较好的1次。</w:t>
            </w:r>
          </w:p>
          <w:p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hint="default" w:ascii="Times New Roman" w:hAnsi="Times New Roman" w:cs="Times New Roman"/>
                <w:color w:val="FF000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3.考核以完成跳出长度计算成绩。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1717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szCs w:val="21"/>
              </w:rPr>
              <w:t>单杠引体向上（次/3分钟）</w:t>
            </w:r>
          </w:p>
        </w:tc>
        <w:tc>
          <w:tcPr>
            <w:tcW w:w="772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</w:rPr>
              <w:t>1</w:t>
            </w:r>
          </w:p>
        </w:tc>
        <w:tc>
          <w:tcPr>
            <w:tcW w:w="709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</w:rPr>
              <w:t>2</w:t>
            </w:r>
          </w:p>
        </w:tc>
        <w:tc>
          <w:tcPr>
            <w:tcW w:w="709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</w:rPr>
              <w:t>3</w:t>
            </w:r>
          </w:p>
        </w:tc>
        <w:tc>
          <w:tcPr>
            <w:tcW w:w="709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</w:rPr>
              <w:t>4</w:t>
            </w:r>
          </w:p>
        </w:tc>
        <w:tc>
          <w:tcPr>
            <w:tcW w:w="708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</w:rPr>
              <w:t>5</w:t>
            </w:r>
          </w:p>
        </w:tc>
        <w:tc>
          <w:tcPr>
            <w:tcW w:w="709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</w:rPr>
              <w:t>6</w:t>
            </w:r>
          </w:p>
        </w:tc>
        <w:tc>
          <w:tcPr>
            <w:tcW w:w="709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</w:rPr>
              <w:t>7</w:t>
            </w:r>
          </w:p>
        </w:tc>
        <w:tc>
          <w:tcPr>
            <w:tcW w:w="920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</w:rPr>
              <w:t>8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7" w:hRule="atLeast"/>
          <w:jc w:val="center"/>
        </w:trPr>
        <w:tc>
          <w:tcPr>
            <w:tcW w:w="1717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Cs w:val="21"/>
              </w:rPr>
            </w:pPr>
          </w:p>
        </w:tc>
        <w:tc>
          <w:tcPr>
            <w:tcW w:w="7362" w:type="dxa"/>
            <w:gridSpan w:val="20"/>
            <w:tcBorders>
              <w:top w:val="single" w:color="auto" w:sz="4" w:space="0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1.单个或分组考核。</w:t>
            </w:r>
          </w:p>
          <w:p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 xml:space="preserve">2.按照规定动作要领完成动作。引体时下颌高于杠面、身体不得借助振浪或摆动、悬垂时双肘关节伸直；脚触及地面或立柱，结束考核。 </w:t>
            </w:r>
          </w:p>
          <w:p>
            <w:pPr>
              <w:widowControl/>
              <w:adjustRightInd w:val="0"/>
              <w:snapToGrid w:val="0"/>
              <w:ind w:firstLine="420" w:firstLineChars="200"/>
              <w:jc w:val="left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3.考核以完成次数计算成绩。</w:t>
            </w:r>
          </w:p>
          <w:p>
            <w:pPr>
              <w:widowControl/>
              <w:adjustRightInd w:val="0"/>
              <w:snapToGrid w:val="0"/>
              <w:rPr>
                <w:rFonts w:hint="default" w:ascii="Times New Roman" w:hAnsi="Times New Roman" w:cs="Times New Roman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9" w:type="dxa"/>
          <w:trHeight w:val="403" w:hRule="atLeast"/>
          <w:jc w:val="center"/>
        </w:trPr>
        <w:tc>
          <w:tcPr>
            <w:tcW w:w="1717" w:type="dxa"/>
            <w:vMerge w:val="restart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szCs w:val="21"/>
              </w:rPr>
              <w:t>10米×4</w:t>
            </w:r>
          </w:p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szCs w:val="21"/>
              </w:rPr>
              <w:t>往返跑</w:t>
            </w:r>
          </w:p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szCs w:val="21"/>
              </w:rPr>
              <w:t>（秒）</w:t>
            </w:r>
          </w:p>
        </w:tc>
        <w:tc>
          <w:tcPr>
            <w:tcW w:w="710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ind w:left="-153" w:leftChars="-73" w:right="-204" w:rightChars="-97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14″5</w:t>
            </w:r>
          </w:p>
        </w:tc>
        <w:tc>
          <w:tcPr>
            <w:tcW w:w="722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13″7</w:t>
            </w:r>
          </w:p>
        </w:tc>
        <w:tc>
          <w:tcPr>
            <w:tcW w:w="723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13″5</w:t>
            </w:r>
          </w:p>
        </w:tc>
        <w:tc>
          <w:tcPr>
            <w:tcW w:w="723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13″3</w:t>
            </w:r>
          </w:p>
        </w:tc>
        <w:tc>
          <w:tcPr>
            <w:tcW w:w="723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12″9</w:t>
            </w:r>
          </w:p>
        </w:tc>
        <w:tc>
          <w:tcPr>
            <w:tcW w:w="723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12″7</w:t>
            </w:r>
          </w:p>
        </w:tc>
        <w:tc>
          <w:tcPr>
            <w:tcW w:w="723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12″5</w:t>
            </w:r>
          </w:p>
        </w:tc>
        <w:tc>
          <w:tcPr>
            <w:tcW w:w="723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12″3</w:t>
            </w:r>
          </w:p>
        </w:tc>
        <w:tc>
          <w:tcPr>
            <w:tcW w:w="723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11″9</w:t>
            </w:r>
          </w:p>
        </w:tc>
        <w:tc>
          <w:tcPr>
            <w:tcW w:w="830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10″3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9" w:type="dxa"/>
          <w:trHeight w:val="1817" w:hRule="atLeast"/>
          <w:jc w:val="center"/>
        </w:trPr>
        <w:tc>
          <w:tcPr>
            <w:tcW w:w="1717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Cs w:val="21"/>
              </w:rPr>
            </w:pPr>
          </w:p>
        </w:tc>
        <w:tc>
          <w:tcPr>
            <w:tcW w:w="7323" w:type="dxa"/>
            <w:gridSpan w:val="19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1.单个或分组考核。</w:t>
            </w:r>
          </w:p>
          <w:p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2.在10米长的跑道上标出起点线和折返线，考生从起点线处听到起跑口令后起跑，在折返线处返回跑向起跑线，到达起跑线时为完成1次往返。连续完成2次往返，记录时间。</w:t>
            </w:r>
          </w:p>
          <w:p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3.考核以完成时间计算成绩。</w:t>
            </w:r>
          </w:p>
          <w:p>
            <w:pPr>
              <w:adjustRightInd w:val="0"/>
              <w:snapToGrid w:val="0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9" w:type="dxa"/>
          <w:trHeight w:val="379" w:hRule="atLeast"/>
          <w:jc w:val="center"/>
        </w:trPr>
        <w:tc>
          <w:tcPr>
            <w:tcW w:w="1717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szCs w:val="21"/>
              </w:rPr>
              <w:t>100米跑（秒）</w:t>
            </w:r>
          </w:p>
        </w:tc>
        <w:tc>
          <w:tcPr>
            <w:tcW w:w="71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17</w:t>
            </w:r>
            <w:r>
              <w:rPr>
                <w:rFonts w:hint="default" w:ascii="Times New Roman" w:hAnsi="Times New Roman" w:cs="Times New Roman"/>
                <w:szCs w:val="21"/>
              </w:rPr>
              <w:t>″3</w:t>
            </w:r>
          </w:p>
        </w:tc>
        <w:tc>
          <w:tcPr>
            <w:tcW w:w="7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16</w:t>
            </w:r>
            <w:r>
              <w:rPr>
                <w:rFonts w:hint="default" w:ascii="Times New Roman" w:hAnsi="Times New Roman" w:cs="Times New Roman"/>
                <w:szCs w:val="21"/>
              </w:rPr>
              <w:t>″4</w:t>
            </w:r>
          </w:p>
        </w:tc>
        <w:tc>
          <w:tcPr>
            <w:tcW w:w="7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16″1</w:t>
            </w:r>
          </w:p>
        </w:tc>
        <w:tc>
          <w:tcPr>
            <w:tcW w:w="7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15</w:t>
            </w:r>
            <w:r>
              <w:rPr>
                <w:rFonts w:hint="default" w:ascii="Times New Roman" w:hAnsi="Times New Roman" w:cs="Times New Roman"/>
                <w:szCs w:val="21"/>
              </w:rPr>
              <w:t>″8</w:t>
            </w:r>
          </w:p>
        </w:tc>
        <w:tc>
          <w:tcPr>
            <w:tcW w:w="7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15</w:t>
            </w:r>
            <w:r>
              <w:rPr>
                <w:rFonts w:hint="default" w:ascii="Times New Roman" w:hAnsi="Times New Roman" w:cs="Times New Roman"/>
                <w:szCs w:val="21"/>
              </w:rPr>
              <w:t>″5</w:t>
            </w:r>
          </w:p>
        </w:tc>
        <w:tc>
          <w:tcPr>
            <w:tcW w:w="72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15</w:t>
            </w:r>
            <w:r>
              <w:rPr>
                <w:rFonts w:hint="default" w:ascii="Times New Roman" w:hAnsi="Times New Roman" w:cs="Times New Roman"/>
                <w:szCs w:val="21"/>
              </w:rPr>
              <w:t>″2</w:t>
            </w:r>
          </w:p>
        </w:tc>
        <w:tc>
          <w:tcPr>
            <w:tcW w:w="7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14</w:t>
            </w:r>
            <w:r>
              <w:rPr>
                <w:rFonts w:hint="default" w:ascii="Times New Roman" w:hAnsi="Times New Roman" w:cs="Times New Roman"/>
                <w:szCs w:val="21"/>
              </w:rPr>
              <w:t>″9</w:t>
            </w:r>
          </w:p>
        </w:tc>
        <w:tc>
          <w:tcPr>
            <w:tcW w:w="7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14</w:t>
            </w:r>
            <w:r>
              <w:rPr>
                <w:rFonts w:hint="default" w:ascii="Times New Roman" w:hAnsi="Times New Roman" w:cs="Times New Roman"/>
                <w:szCs w:val="21"/>
              </w:rPr>
              <w:t>″6</w:t>
            </w:r>
          </w:p>
        </w:tc>
        <w:tc>
          <w:tcPr>
            <w:tcW w:w="7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14</w:t>
            </w:r>
            <w:r>
              <w:rPr>
                <w:rFonts w:hint="default" w:ascii="Times New Roman" w:hAnsi="Times New Roman" w:cs="Times New Roman"/>
                <w:szCs w:val="21"/>
              </w:rPr>
              <w:t>″3</w:t>
            </w:r>
          </w:p>
        </w:tc>
        <w:tc>
          <w:tcPr>
            <w:tcW w:w="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14</w:t>
            </w:r>
            <w:r>
              <w:rPr>
                <w:rFonts w:hint="default" w:ascii="Times New Roman" w:hAnsi="Times New Roman" w:cs="Times New Roman"/>
                <w:szCs w:val="21"/>
              </w:rPr>
              <w:t>″0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9" w:type="dxa"/>
          <w:trHeight w:val="1733" w:hRule="atLeast"/>
          <w:jc w:val="center"/>
        </w:trPr>
        <w:tc>
          <w:tcPr>
            <w:tcW w:w="1717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Cs w:val="21"/>
              </w:rPr>
            </w:pPr>
          </w:p>
        </w:tc>
        <w:tc>
          <w:tcPr>
            <w:tcW w:w="7323" w:type="dxa"/>
            <w:gridSpan w:val="19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1.分组考核。</w:t>
            </w:r>
          </w:p>
          <w:p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2.在100米长直线跑道上标出起点线和终点线，考生从起点线处听到起跑口令后起跑，通过终点线记录时间。</w:t>
            </w:r>
          </w:p>
          <w:p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3.抢跑犯规，重新组织起跑；跑出本道或用其他方式干扰、阻碍他人者不记录成绩。</w:t>
            </w:r>
          </w:p>
        </w:tc>
      </w:tr>
    </w:tbl>
    <w:p>
      <w:pPr>
        <w:spacing w:line="240" w:lineRule="exact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spacing w:line="240" w:lineRule="auto"/>
        <w:jc w:val="center"/>
        <w:rPr>
          <w:rFonts w:hint="default" w:ascii="Times New Roman" w:hAnsi="Times New Roman" w:eastAsia="方正小标宋简体" w:cs="Times New Roman"/>
          <w:sz w:val="32"/>
          <w:szCs w:val="32"/>
          <w:lang w:eastAsia="zh-CN"/>
        </w:rPr>
      </w:pPr>
    </w:p>
    <w:p>
      <w:pPr>
        <w:spacing w:line="240" w:lineRule="auto"/>
        <w:jc w:val="center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方正小标宋简体" w:cs="Times New Roman"/>
          <w:sz w:val="32"/>
          <w:szCs w:val="32"/>
          <w:lang w:eastAsia="zh-CN"/>
        </w:rPr>
        <w:t>执勤岗位</w:t>
      </w:r>
      <w:r>
        <w:rPr>
          <w:rFonts w:hint="default" w:ascii="Times New Roman" w:hAnsi="Times New Roman" w:eastAsia="方正小标宋简体" w:cs="Times New Roman"/>
          <w:sz w:val="32"/>
          <w:szCs w:val="32"/>
          <w:lang w:val="en-US" w:eastAsia="zh-CN"/>
        </w:rPr>
        <w:t>适应性测试项目及标准</w:t>
      </w:r>
      <w:r>
        <w:rPr>
          <w:rFonts w:hint="default" w:ascii="Times New Roman" w:hAnsi="Times New Roman" w:eastAsia="方正小标宋简体" w:cs="Times New Roman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方正小标宋简体" w:cs="Times New Roman"/>
          <w:sz w:val="32"/>
          <w:szCs w:val="32"/>
          <w:lang w:val="en-US" w:eastAsia="zh-CN"/>
        </w:rPr>
        <w:t>100分）</w:t>
      </w:r>
    </w:p>
    <w:tbl>
      <w:tblPr>
        <w:tblStyle w:val="4"/>
        <w:tblW w:w="9079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5"/>
        <w:gridCol w:w="6"/>
        <w:gridCol w:w="716"/>
        <w:gridCol w:w="62"/>
        <w:gridCol w:w="660"/>
        <w:gridCol w:w="49"/>
        <w:gridCol w:w="674"/>
        <w:gridCol w:w="34"/>
        <w:gridCol w:w="709"/>
        <w:gridCol w:w="703"/>
        <w:gridCol w:w="6"/>
        <w:gridCol w:w="709"/>
        <w:gridCol w:w="8"/>
        <w:gridCol w:w="700"/>
        <w:gridCol w:w="23"/>
        <w:gridCol w:w="686"/>
        <w:gridCol w:w="37"/>
        <w:gridCol w:w="672"/>
        <w:gridCol w:w="51"/>
        <w:gridCol w:w="830"/>
        <w:gridCol w:w="39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711" w:type="dxa"/>
            <w:gridSpan w:val="2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szCs w:val="21"/>
              </w:rPr>
              <w:t>项    目</w:t>
            </w:r>
          </w:p>
        </w:tc>
        <w:tc>
          <w:tcPr>
            <w:tcW w:w="7368" w:type="dxa"/>
            <w:gridSpan w:val="19"/>
            <w:tcBorders>
              <w:top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2"/>
                <w:szCs w:val="22"/>
                <w:lang w:eastAsia="zh-CN"/>
              </w:rPr>
              <w:t>岗位适应性</w:t>
            </w:r>
            <w:r>
              <w:rPr>
                <w:rFonts w:hint="default" w:ascii="Times New Roman" w:hAnsi="Times New Roman" w:eastAsia="黑体" w:cs="Times New Roman"/>
                <w:kern w:val="0"/>
                <w:sz w:val="22"/>
                <w:szCs w:val="22"/>
              </w:rPr>
              <w:t>测试成绩对应分值、测试办法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711" w:type="dxa"/>
            <w:gridSpan w:val="2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Cs w:val="21"/>
              </w:rPr>
            </w:pPr>
          </w:p>
        </w:tc>
        <w:tc>
          <w:tcPr>
            <w:tcW w:w="778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  <w:lang w:val="en-US" w:eastAsia="zh-CN"/>
              </w:rPr>
              <w:t>2</w:t>
            </w: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  <w:t>分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  <w:lang w:val="en-US" w:eastAsia="zh-CN"/>
              </w:rPr>
              <w:t>4</w:t>
            </w: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  <w:t>分</w:t>
            </w:r>
          </w:p>
        </w:tc>
        <w:tc>
          <w:tcPr>
            <w:tcW w:w="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  <w:lang w:val="en-US" w:eastAsia="zh-CN"/>
              </w:rPr>
              <w:t>6</w:t>
            </w: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  <w:t>分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  <w:lang w:val="en-US" w:eastAsia="zh-CN"/>
              </w:rPr>
              <w:t>8</w:t>
            </w: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  <w:t>分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  <w:lang w:val="en-US" w:eastAsia="zh-CN"/>
              </w:rPr>
              <w:t>10</w:t>
            </w: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  <w:t>分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  <w:lang w:val="en-US" w:eastAsia="zh-CN"/>
              </w:rPr>
              <w:t>13</w:t>
            </w: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  <w:t>分</w:t>
            </w:r>
          </w:p>
        </w:tc>
        <w:tc>
          <w:tcPr>
            <w:tcW w:w="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  <w:lang w:val="en-US" w:eastAsia="zh-CN"/>
              </w:rPr>
              <w:t>16</w:t>
            </w: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  <w:t>分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  <w:lang w:val="en-US" w:eastAsia="zh-CN"/>
              </w:rPr>
              <w:t>19</w:t>
            </w: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  <w:t>分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  <w:lang w:val="en-US" w:eastAsia="zh-CN"/>
              </w:rPr>
              <w:t>22</w:t>
            </w: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  <w:t>分</w:t>
            </w:r>
          </w:p>
        </w:tc>
        <w:tc>
          <w:tcPr>
            <w:tcW w:w="9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spacing w:val="-1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楷体_GB2312" w:cs="Times New Roman"/>
                <w:spacing w:val="-10"/>
                <w:kern w:val="0"/>
                <w:sz w:val="22"/>
                <w:szCs w:val="22"/>
                <w:lang w:val="en-US" w:eastAsia="zh-CN"/>
              </w:rPr>
              <w:t>25</w:t>
            </w:r>
            <w:r>
              <w:rPr>
                <w:rFonts w:hint="default" w:ascii="Times New Roman" w:hAnsi="Times New Roman" w:eastAsia="楷体_GB2312" w:cs="Times New Roman"/>
                <w:spacing w:val="-10"/>
                <w:kern w:val="0"/>
                <w:sz w:val="22"/>
                <w:szCs w:val="22"/>
              </w:rPr>
              <w:t>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  <w:jc w:val="center"/>
        </w:trPr>
        <w:tc>
          <w:tcPr>
            <w:tcW w:w="1711" w:type="dxa"/>
            <w:gridSpan w:val="2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Cs w:val="21"/>
              </w:rPr>
              <w:t>负重登六楼</w:t>
            </w:r>
          </w:p>
        </w:tc>
        <w:tc>
          <w:tcPr>
            <w:tcW w:w="778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1′50″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1′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  <w:lang w:val="en-US" w:eastAsia="zh-CN"/>
              </w:rPr>
              <w:t>46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″</w:t>
            </w:r>
          </w:p>
        </w:tc>
        <w:tc>
          <w:tcPr>
            <w:tcW w:w="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1′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  <w:lang w:val="en-US" w:eastAsia="zh-CN"/>
              </w:rPr>
              <w:t>42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″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1′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  <w:lang w:val="en-US" w:eastAsia="zh-CN"/>
              </w:rPr>
              <w:t>38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″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1′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  <w:lang w:val="en-US" w:eastAsia="zh-CN"/>
              </w:rPr>
              <w:t>34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″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1′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  <w:lang w:val="en-US" w:eastAsia="zh-CN"/>
              </w:rPr>
              <w:t>30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″</w:t>
            </w:r>
          </w:p>
        </w:tc>
        <w:tc>
          <w:tcPr>
            <w:tcW w:w="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1′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  <w:lang w:val="en-US" w:eastAsia="zh-CN"/>
              </w:rPr>
              <w:t>26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″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1′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  <w:lang w:val="en-US" w:eastAsia="zh-CN"/>
              </w:rPr>
              <w:t>22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″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1′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  <w:lang w:val="en-US" w:eastAsia="zh-CN"/>
              </w:rPr>
              <w:t>18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″</w:t>
            </w:r>
          </w:p>
        </w:tc>
        <w:tc>
          <w:tcPr>
            <w:tcW w:w="9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1′15″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4" w:hRule="atLeast"/>
          <w:jc w:val="center"/>
        </w:trPr>
        <w:tc>
          <w:tcPr>
            <w:tcW w:w="1711" w:type="dxa"/>
            <w:gridSpan w:val="2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color w:val="auto"/>
                <w:szCs w:val="21"/>
              </w:rPr>
            </w:pPr>
          </w:p>
        </w:tc>
        <w:tc>
          <w:tcPr>
            <w:tcW w:w="7368" w:type="dxa"/>
            <w:gridSpan w:val="19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ind w:firstLine="420" w:firstLineChars="200"/>
              <w:rPr>
                <w:rFonts w:hint="default" w:ascii="Times New Roman" w:hAnsi="Times New Roman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 xml:space="preserve"> 考生佩戴消防头盔及消防安全腰带，手提两盘65毫米口径水带，从一楼楼梯口登至六楼楼梯口。记录时间。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711" w:type="dxa"/>
            <w:gridSpan w:val="2"/>
            <w:vMerge w:val="restart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Cs w:val="21"/>
              </w:rPr>
              <w:t>原地攀登六米拉梯</w:t>
            </w:r>
          </w:p>
        </w:tc>
        <w:tc>
          <w:tcPr>
            <w:tcW w:w="778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  <w:lang w:val="en-US" w:eastAsia="zh-CN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25″</w:t>
            </w:r>
          </w:p>
        </w:tc>
        <w:tc>
          <w:tcPr>
            <w:tcW w:w="708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  <w:t>23</w:t>
            </w:r>
          </w:p>
        </w:tc>
        <w:tc>
          <w:tcPr>
            <w:tcW w:w="709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  <w:t>21</w:t>
            </w:r>
          </w:p>
        </w:tc>
        <w:tc>
          <w:tcPr>
            <w:tcW w:w="709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  <w:t>19</w:t>
            </w:r>
          </w:p>
        </w:tc>
        <w:tc>
          <w:tcPr>
            <w:tcW w:w="709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  <w:t>17</w:t>
            </w:r>
          </w:p>
        </w:tc>
        <w:tc>
          <w:tcPr>
            <w:tcW w:w="708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  <w:t>15</w:t>
            </w:r>
          </w:p>
        </w:tc>
        <w:tc>
          <w:tcPr>
            <w:tcW w:w="709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  <w:t>13</w:t>
            </w:r>
          </w:p>
        </w:tc>
        <w:tc>
          <w:tcPr>
            <w:tcW w:w="709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  <w:t>11</w:t>
            </w:r>
          </w:p>
        </w:tc>
        <w:tc>
          <w:tcPr>
            <w:tcW w:w="920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方正小标宋简体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10″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5" w:hRule="atLeast"/>
          <w:jc w:val="center"/>
        </w:trPr>
        <w:tc>
          <w:tcPr>
            <w:tcW w:w="1711" w:type="dxa"/>
            <w:gridSpan w:val="2"/>
            <w:vMerge w:val="continue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color w:val="auto"/>
                <w:szCs w:val="21"/>
              </w:rPr>
            </w:pPr>
          </w:p>
        </w:tc>
        <w:tc>
          <w:tcPr>
            <w:tcW w:w="7368" w:type="dxa"/>
            <w:gridSpan w:val="19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ind w:firstLine="420" w:firstLineChars="200"/>
              <w:rPr>
                <w:rFonts w:hint="default" w:ascii="Times New Roman" w:hAnsi="Times New Roman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考生穿着消防员防护装具，扣好安全绳，从原地逐级攀登架设在训练塔窗口的六米拉梯，并进入二楼平台。记录时间。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711" w:type="dxa"/>
            <w:gridSpan w:val="2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Cs w:val="21"/>
              </w:rPr>
              <w:t>黑暗环境搜寻</w:t>
            </w:r>
          </w:p>
        </w:tc>
        <w:tc>
          <w:tcPr>
            <w:tcW w:w="778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color w:val="auto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  <w:lang w:val="en-US" w:eastAsia="zh-CN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color w:val="auto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  <w:lang w:val="en-US" w:eastAsia="zh-C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color w:val="auto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  <w:lang w:val="en-US" w:eastAsia="zh-CN"/>
              </w:rPr>
              <w:t>45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″</w:t>
            </w:r>
          </w:p>
        </w:tc>
        <w:tc>
          <w:tcPr>
            <w:tcW w:w="709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color w:val="auto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  <w:lang w:val="en-US" w:eastAsia="zh-CN"/>
              </w:rPr>
              <w:t>44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″</w:t>
            </w:r>
          </w:p>
        </w:tc>
        <w:tc>
          <w:tcPr>
            <w:tcW w:w="709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color w:val="auto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  <w:lang w:val="en-US" w:eastAsia="zh-CN"/>
              </w:rPr>
              <w:t>43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″</w:t>
            </w:r>
          </w:p>
        </w:tc>
        <w:tc>
          <w:tcPr>
            <w:tcW w:w="709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color w:val="auto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  <w:lang w:val="en-US" w:eastAsia="zh-CN"/>
              </w:rPr>
              <w:t>42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″</w:t>
            </w:r>
          </w:p>
        </w:tc>
        <w:tc>
          <w:tcPr>
            <w:tcW w:w="708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color w:val="auto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  <w:lang w:val="en-US" w:eastAsia="zh-CN"/>
              </w:rPr>
              <w:t>41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″</w:t>
            </w:r>
          </w:p>
        </w:tc>
        <w:tc>
          <w:tcPr>
            <w:tcW w:w="709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  <w:lang w:val="en-US" w:eastAsia="zh-CN"/>
              </w:rPr>
              <w:t>40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″</w:t>
            </w:r>
          </w:p>
        </w:tc>
        <w:tc>
          <w:tcPr>
            <w:tcW w:w="709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  <w:lang w:val="en-US" w:eastAsia="zh-CN"/>
              </w:rPr>
              <w:t>39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″</w:t>
            </w:r>
          </w:p>
        </w:tc>
        <w:tc>
          <w:tcPr>
            <w:tcW w:w="920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38″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7" w:hRule="atLeast"/>
          <w:jc w:val="center"/>
        </w:trPr>
        <w:tc>
          <w:tcPr>
            <w:tcW w:w="1711" w:type="dxa"/>
            <w:gridSpan w:val="2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color w:val="auto"/>
                <w:szCs w:val="21"/>
              </w:rPr>
            </w:pPr>
          </w:p>
        </w:tc>
        <w:tc>
          <w:tcPr>
            <w:tcW w:w="7368" w:type="dxa"/>
            <w:gridSpan w:val="19"/>
            <w:tcBorders>
              <w:top w:val="single" w:color="auto" w:sz="4" w:space="0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ind w:firstLine="420" w:firstLineChars="200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 xml:space="preserve"> 考生穿着全套消防员防护装具，从长度为20米的封闭式L型通道一侧进入，以双手双膝匍匐前进的姿势从L型通道另一侧穿出。记录时间。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9" w:type="dxa"/>
          <w:trHeight w:val="403" w:hRule="atLeast"/>
          <w:jc w:val="center"/>
        </w:trPr>
        <w:tc>
          <w:tcPr>
            <w:tcW w:w="1705" w:type="dxa"/>
            <w:vMerge w:val="restart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Cs w:val="21"/>
              </w:rPr>
              <w:t>拖    拽</w:t>
            </w:r>
          </w:p>
        </w:tc>
        <w:tc>
          <w:tcPr>
            <w:tcW w:w="722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ind w:left="-153" w:leftChars="-73" w:right="-204" w:rightChars="-97"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  <w:t>-</w:t>
            </w:r>
          </w:p>
        </w:tc>
        <w:tc>
          <w:tcPr>
            <w:tcW w:w="722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  <w:t>-</w:t>
            </w:r>
          </w:p>
        </w:tc>
        <w:tc>
          <w:tcPr>
            <w:tcW w:w="723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  <w:t>-</w:t>
            </w:r>
          </w:p>
        </w:tc>
        <w:tc>
          <w:tcPr>
            <w:tcW w:w="743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  <w:t>15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″</w:t>
            </w:r>
          </w:p>
        </w:tc>
        <w:tc>
          <w:tcPr>
            <w:tcW w:w="703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both"/>
              <w:rPr>
                <w:rFonts w:hint="default" w:ascii="Times New Roman" w:hAnsi="Times New Roman" w:eastAsia="宋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/>
              </w:rPr>
              <w:t>14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0"/>
                <w:szCs w:val="20"/>
              </w:rPr>
              <w:t>″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/>
              </w:rPr>
              <w:t>50</w:t>
            </w:r>
          </w:p>
        </w:tc>
        <w:tc>
          <w:tcPr>
            <w:tcW w:w="723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  <w:t>14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″</w:t>
            </w:r>
          </w:p>
        </w:tc>
        <w:tc>
          <w:tcPr>
            <w:tcW w:w="723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/>
              </w:rPr>
              <w:t>13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0"/>
                <w:szCs w:val="20"/>
              </w:rPr>
              <w:t>″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/>
              </w:rPr>
              <w:t>50</w:t>
            </w:r>
          </w:p>
        </w:tc>
        <w:tc>
          <w:tcPr>
            <w:tcW w:w="723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  <w:t>13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″</w:t>
            </w:r>
          </w:p>
        </w:tc>
        <w:tc>
          <w:tcPr>
            <w:tcW w:w="723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both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0"/>
                <w:szCs w:val="20"/>
              </w:rPr>
              <w:t>12″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0"/>
                <w:szCs w:val="20"/>
                <w:lang w:val="en-US" w:eastAsia="zh-CN"/>
              </w:rPr>
              <w:t>50</w:t>
            </w:r>
          </w:p>
        </w:tc>
        <w:tc>
          <w:tcPr>
            <w:tcW w:w="830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12″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9" w:type="dxa"/>
          <w:trHeight w:val="1817" w:hRule="atLeast"/>
          <w:jc w:val="center"/>
        </w:trPr>
        <w:tc>
          <w:tcPr>
            <w:tcW w:w="1705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color w:val="auto"/>
                <w:szCs w:val="21"/>
              </w:rPr>
            </w:pPr>
          </w:p>
        </w:tc>
        <w:tc>
          <w:tcPr>
            <w:tcW w:w="7335" w:type="dxa"/>
            <w:gridSpan w:val="19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ind w:firstLine="420" w:firstLineChars="200"/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 xml:space="preserve"> 考生佩戴消防头盔及消防安全腰带，将60公斤重的假人从起点线拖拽至距离起点线10米处的终点线（假人整体越过终点线）。记录时间。</w:t>
            </w:r>
          </w:p>
        </w:tc>
      </w:tr>
    </w:tbl>
    <w:p>
      <w:pPr>
        <w:pStyle w:val="7"/>
        <w:numPr>
          <w:ilvl w:val="0"/>
          <w:numId w:val="0"/>
        </w:numP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sectPr>
      <w:pgSz w:w="11906" w:h="16838"/>
      <w:pgMar w:top="1587" w:right="1474" w:bottom="1474" w:left="1587" w:header="851" w:footer="992" w:gutter="0"/>
      <w:cols w:space="0" w:num="1"/>
      <w:rtlGutter w:val="0"/>
      <w:docGrid w:type="lines" w:linePitch="31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小标宋简体">
    <w:altName w:val="黑体"/>
    <w:panose1 w:val="02000000000000000000"/>
    <w:charset w:val="86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0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9"/>
  <w:embedSystemFonts/>
  <w:bordersDoNotSurroundHeader w:val="0"/>
  <w:bordersDoNotSurroundFooter w:val="0"/>
  <w:documentProtection w:enforcement="0"/>
  <w:defaultTabStop w:val="420"/>
  <w:drawingGridVerticalSpacing w:val="160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dlMzlkNzEzYTdmYmMyYzZlM2UyN2RmY2E2MjIxODEifQ=="/>
  </w:docVars>
  <w:rsids>
    <w:rsidRoot w:val="00000000"/>
    <w:rsid w:val="01D20C7E"/>
    <w:rsid w:val="023737E9"/>
    <w:rsid w:val="032472B3"/>
    <w:rsid w:val="048D4BD2"/>
    <w:rsid w:val="05572184"/>
    <w:rsid w:val="055A32AA"/>
    <w:rsid w:val="078944FE"/>
    <w:rsid w:val="079F2809"/>
    <w:rsid w:val="07AE1C83"/>
    <w:rsid w:val="07D57AC6"/>
    <w:rsid w:val="08F7681F"/>
    <w:rsid w:val="095C7B4D"/>
    <w:rsid w:val="09D12979"/>
    <w:rsid w:val="0CDE4BCE"/>
    <w:rsid w:val="0ED604C7"/>
    <w:rsid w:val="0F711E78"/>
    <w:rsid w:val="115B092C"/>
    <w:rsid w:val="12DB187F"/>
    <w:rsid w:val="14B35506"/>
    <w:rsid w:val="16AA0017"/>
    <w:rsid w:val="17DF2653"/>
    <w:rsid w:val="191B4418"/>
    <w:rsid w:val="1B974A15"/>
    <w:rsid w:val="1BBD37C0"/>
    <w:rsid w:val="1C000433"/>
    <w:rsid w:val="1C720521"/>
    <w:rsid w:val="1D827336"/>
    <w:rsid w:val="213424FF"/>
    <w:rsid w:val="27CB119F"/>
    <w:rsid w:val="2ECF6164"/>
    <w:rsid w:val="2F9B3E58"/>
    <w:rsid w:val="30774F1F"/>
    <w:rsid w:val="31216E03"/>
    <w:rsid w:val="31CA34E5"/>
    <w:rsid w:val="36F61C3F"/>
    <w:rsid w:val="3923403C"/>
    <w:rsid w:val="39FD34B1"/>
    <w:rsid w:val="3CA81558"/>
    <w:rsid w:val="3D0E4CB1"/>
    <w:rsid w:val="3D1203AB"/>
    <w:rsid w:val="3E4E41E4"/>
    <w:rsid w:val="3FDD5161"/>
    <w:rsid w:val="407B7618"/>
    <w:rsid w:val="409C431C"/>
    <w:rsid w:val="42E538E5"/>
    <w:rsid w:val="434B07F0"/>
    <w:rsid w:val="43D901E1"/>
    <w:rsid w:val="4427746E"/>
    <w:rsid w:val="44A31F47"/>
    <w:rsid w:val="46B21E66"/>
    <w:rsid w:val="4A9743D2"/>
    <w:rsid w:val="4BA759B8"/>
    <w:rsid w:val="4C22065D"/>
    <w:rsid w:val="4D587E73"/>
    <w:rsid w:val="4E822042"/>
    <w:rsid w:val="4E9304F8"/>
    <w:rsid w:val="504805D0"/>
    <w:rsid w:val="52771D20"/>
    <w:rsid w:val="53491FDA"/>
    <w:rsid w:val="57747643"/>
    <w:rsid w:val="57D22CC4"/>
    <w:rsid w:val="589E7C9F"/>
    <w:rsid w:val="5A14019B"/>
    <w:rsid w:val="5CF57227"/>
    <w:rsid w:val="5DAF3429"/>
    <w:rsid w:val="5DD04E98"/>
    <w:rsid w:val="5E016076"/>
    <w:rsid w:val="610100A3"/>
    <w:rsid w:val="64EB39C4"/>
    <w:rsid w:val="650525CA"/>
    <w:rsid w:val="66676A9C"/>
    <w:rsid w:val="66787DB7"/>
    <w:rsid w:val="669222FB"/>
    <w:rsid w:val="67BD3E5E"/>
    <w:rsid w:val="67F81EC2"/>
    <w:rsid w:val="67F92295"/>
    <w:rsid w:val="6826097B"/>
    <w:rsid w:val="6AD811B4"/>
    <w:rsid w:val="6CA420BB"/>
    <w:rsid w:val="6DFF39D2"/>
    <w:rsid w:val="6E18678D"/>
    <w:rsid w:val="71E05992"/>
    <w:rsid w:val="723D690E"/>
    <w:rsid w:val="748952CF"/>
    <w:rsid w:val="77CC7E95"/>
    <w:rsid w:val="79233E32"/>
    <w:rsid w:val="7BE1089C"/>
    <w:rsid w:val="7D83089B"/>
    <w:rsid w:val="7DF72624"/>
    <w:rsid w:val="7E083CCE"/>
    <w:rsid w:val="7ECA0929"/>
    <w:rsid w:val="7FC632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spacing w:before="260" w:after="260" w:line="415" w:lineRule="auto"/>
      <w:outlineLvl w:val="1"/>
    </w:pPr>
    <w:rPr>
      <w:rFonts w:ascii="Arial" w:hAnsi="Arial" w:eastAsia="黑体"/>
      <w:b/>
      <w:bCs/>
      <w:szCs w:val="32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nhideWhenUsed/>
    <w:qFormat/>
    <w:uiPriority w:val="99"/>
    <w:pPr>
      <w:spacing w:before="100" w:beforeAutospacing="1" w:after="100" w:afterAutospacing="1"/>
    </w:pPr>
    <w:rPr>
      <w:rFonts w:ascii="宋体" w:hAnsi="宋体" w:eastAsia="宋体" w:cs="宋体"/>
      <w:kern w:val="0"/>
      <w:sz w:val="24"/>
      <w:szCs w:val="24"/>
    </w:rPr>
  </w:style>
  <w:style w:type="character" w:styleId="6">
    <w:name w:val="Strong"/>
    <w:basedOn w:val="5"/>
    <w:qFormat/>
    <w:uiPriority w:val="22"/>
    <w:rPr>
      <w:b/>
      <w:bCs/>
    </w:rPr>
  </w:style>
  <w:style w:type="paragraph" w:customStyle="1" w:styleId="7">
    <w:name w:val="Default"/>
    <w:autoRedefine/>
    <w:qFormat/>
    <w:uiPriority w:val="0"/>
    <w:pPr>
      <w:widowControl w:val="0"/>
      <w:autoSpaceDE w:val="0"/>
      <w:autoSpaceDN w:val="0"/>
      <w:adjustRightInd w:val="0"/>
    </w:pPr>
    <w:rPr>
      <w:rFonts w:ascii="Times New Roman" w:hAnsi="Times New Roman" w:eastAsia="宋体" w:cs="Times New Roman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1144</Words>
  <Characters>1452</Characters>
  <Lines>0</Lines>
  <Paragraphs>0</Paragraphs>
  <TotalTime>20</TotalTime>
  <ScaleCrop>false</ScaleCrop>
  <LinksUpToDate>false</LinksUpToDate>
  <CharactersWithSpaces>1468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2022-03-03T09:16:00Z</dcterms:created>
  <dc:creator>Administrator</dc:creator>
  <cp:lastModifiedBy>WPS_1472783364</cp:lastModifiedBy>
  <cp:lastPrinted>2022-03-10T01:45:00Z</cp:lastPrinted>
  <dcterms:modified xsi:type="dcterms:W3CDTF">2024-04-18T03:57:47Z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79564D9B0AA84ED1A7BBEEEBEE986EF8_13</vt:lpwstr>
  </property>
</Properties>
</file>