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4D5F1" w14:textId="77777777" w:rsidR="00FA2041" w:rsidRDefault="00FA2041" w:rsidP="00FA2041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58204C54" w14:textId="77777777" w:rsidR="00FA2041" w:rsidRDefault="00FA2041" w:rsidP="00FA2041">
      <w:pPr>
        <w:rPr>
          <w:rFonts w:ascii="黑体" w:eastAsia="黑体" w:hAnsi="黑体" w:cs="黑体" w:hint="eastAsia"/>
          <w:sz w:val="32"/>
          <w:szCs w:val="32"/>
        </w:rPr>
      </w:pPr>
    </w:p>
    <w:p w14:paraId="6A1D0649" w14:textId="77777777" w:rsidR="00FA2041" w:rsidRDefault="00FA2041" w:rsidP="00FA2041">
      <w:pPr>
        <w:jc w:val="center"/>
        <w:rPr>
          <w:rFonts w:ascii="黑体" w:eastAsia="黑体" w:hAnsi="黑体" w:cs="黑体" w:hint="eastAsia"/>
          <w:spacing w:val="-1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pacing w:val="-17"/>
          <w:kern w:val="0"/>
          <w:sz w:val="44"/>
          <w:szCs w:val="44"/>
          <w:lang w:bidi="ar"/>
        </w:rPr>
        <w:t>2025年第二批公开招聘编外工作人员岗位计划表</w:t>
      </w:r>
    </w:p>
    <w:tbl>
      <w:tblPr>
        <w:tblpPr w:leftFromText="180" w:rightFromText="180" w:vertAnchor="text" w:horzAnchor="page" w:tblpXSpec="center" w:tblpY="549"/>
        <w:tblOverlap w:val="never"/>
        <w:tblW w:w="13596" w:type="dxa"/>
        <w:jc w:val="center"/>
        <w:tblLayout w:type="fixed"/>
        <w:tblLook w:val="0000" w:firstRow="0" w:lastRow="0" w:firstColumn="0" w:lastColumn="0" w:noHBand="0" w:noVBand="0"/>
      </w:tblPr>
      <w:tblGrid>
        <w:gridCol w:w="441"/>
        <w:gridCol w:w="620"/>
        <w:gridCol w:w="870"/>
        <w:gridCol w:w="645"/>
        <w:gridCol w:w="2130"/>
        <w:gridCol w:w="840"/>
        <w:gridCol w:w="840"/>
        <w:gridCol w:w="630"/>
        <w:gridCol w:w="675"/>
        <w:gridCol w:w="2275"/>
        <w:gridCol w:w="810"/>
        <w:gridCol w:w="2820"/>
      </w:tblGrid>
      <w:tr w:rsidR="00FA2041" w14:paraId="066B9878" w14:textId="77777777" w:rsidTr="00882727">
        <w:trPr>
          <w:trHeight w:val="395"/>
          <w:jc w:val="center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6FB34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FEE2E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130F5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具体</w:t>
            </w:r>
          </w:p>
          <w:p w14:paraId="19FFDD1B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职位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20DD6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8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977A0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招聘条件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0766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FA2041" w14:paraId="53DB986A" w14:textId="77777777" w:rsidTr="00882727">
        <w:trPr>
          <w:trHeight w:val="550"/>
          <w:jc w:val="center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4E0D9" w14:textId="77777777" w:rsidR="00FA2041" w:rsidRDefault="00FA2041" w:rsidP="00882727">
            <w:pPr>
              <w:snapToGrid w:val="0"/>
              <w:jc w:val="center"/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D9F1" w14:textId="77777777" w:rsidR="00FA2041" w:rsidRDefault="00FA2041" w:rsidP="00882727">
            <w:pPr>
              <w:snapToGrid w:val="0"/>
              <w:jc w:val="center"/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FEF14" w14:textId="77777777" w:rsidR="00FA2041" w:rsidRDefault="00FA2041" w:rsidP="00882727">
            <w:pPr>
              <w:snapToGrid w:val="0"/>
              <w:jc w:val="center"/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CE1F" w14:textId="77777777" w:rsidR="00FA2041" w:rsidRDefault="00FA2041" w:rsidP="00882727">
            <w:pPr>
              <w:snapToGrid w:val="0"/>
              <w:jc w:val="center"/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5ED7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E4762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535F2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595C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7ED19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A748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14EC5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考试方式</w:t>
            </w: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7BEB2" w14:textId="77777777" w:rsidR="00FA2041" w:rsidRDefault="00FA2041" w:rsidP="00882727">
            <w:pPr>
              <w:snapToGrid w:val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</w:tc>
      </w:tr>
      <w:tr w:rsidR="00FA2041" w14:paraId="00602E91" w14:textId="77777777" w:rsidTr="00882727">
        <w:trPr>
          <w:trHeight w:val="710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30E20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19F85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广西壮族自治区体育彩票管理中心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16624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主管会计岗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4F16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F014C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会计与审计类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16F4B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749F0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C8587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B2E4A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中共党员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B80BC" w14:textId="77777777" w:rsidR="00FA2041" w:rsidRDefault="00FA2041" w:rsidP="00882727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具备中级会计职称，5年以上</w:t>
            </w:r>
            <w:r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财务全盘账</w:t>
            </w:r>
            <w:proofErr w:type="gramStart"/>
            <w:r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务</w:t>
            </w:r>
            <w:proofErr w:type="gramEnd"/>
            <w:r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处理经验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67A72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笔试+面试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45290" w14:textId="77777777" w:rsidR="00FA2041" w:rsidRDefault="00FA2041" w:rsidP="00882727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有2年团队管理或会计主管岗位经验或企业、事业单位从业经验者优先。</w:t>
            </w:r>
          </w:p>
        </w:tc>
      </w:tr>
      <w:tr w:rsidR="00FA2041" w14:paraId="718EA31A" w14:textId="77777777" w:rsidTr="00882727">
        <w:trPr>
          <w:trHeight w:val="1060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71266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B97C7E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9C0C7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技术主管岗1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5857F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F2A48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计算机科学与技术类、电气工程及电子信息类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6017E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429D9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632F6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Times New Roman" w:hint="eastAsia"/>
                <w:sz w:val="20"/>
                <w:szCs w:val="20"/>
              </w:rPr>
            </w:pPr>
            <w:r>
              <w:rPr>
                <w:rFonts w:ascii="Times New Roman" w:eastAsia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DEBFF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中共党员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36D4E" w14:textId="77777777" w:rsidR="00FA2041" w:rsidRDefault="00FA2041" w:rsidP="00882727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5年以上相关技术领域工作经验，3年以上技术团队管理经验，主导过2个以上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完整技术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项目。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510BF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笔试+面试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26D6" w14:textId="77777777" w:rsidR="00FA2041" w:rsidRDefault="00FA2041" w:rsidP="00882727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持有华为HCIP、HCIE，华三H3CNE、H3CIE认证，或CISP、CISSP者优先。</w:t>
            </w:r>
          </w:p>
        </w:tc>
      </w:tr>
      <w:tr w:rsidR="00FA2041" w14:paraId="320C02BD" w14:textId="77777777" w:rsidTr="00882727">
        <w:trPr>
          <w:trHeight w:val="755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4019A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8E2CD1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A066C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技术主管岗2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5356D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F7F6B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数据科学与大数据技术、人工智能专业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8307F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93F18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65615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13FB8" w14:textId="77777777" w:rsidR="00FA2041" w:rsidRDefault="00FA2041" w:rsidP="00882727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63263" w14:textId="77777777" w:rsidR="00FA2041" w:rsidRDefault="00FA2041" w:rsidP="00882727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D0D1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笔试+面试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9506" w14:textId="77777777" w:rsidR="00FA2041" w:rsidRDefault="00FA2041" w:rsidP="00882727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</w:tr>
      <w:tr w:rsidR="00FA2041" w14:paraId="1650583D" w14:textId="77777777" w:rsidTr="00882727">
        <w:trPr>
          <w:trHeight w:val="700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1D44B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CA0D99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83F2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网络管理岗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9AD5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Times New Roman"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28E88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计算机科学与技术类、电气工程及电子信息类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2D73D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82536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871BF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Times New Roman" w:hint="eastAsia"/>
                <w:sz w:val="20"/>
                <w:szCs w:val="20"/>
              </w:rPr>
            </w:pPr>
            <w:r>
              <w:rPr>
                <w:rFonts w:ascii="Times New Roman" w:eastAsia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059CB" w14:textId="77777777" w:rsidR="00FA2041" w:rsidRDefault="00FA2041" w:rsidP="00882727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19D6F" w14:textId="77777777" w:rsidR="00FA2041" w:rsidRDefault="00FA2041" w:rsidP="00882727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7941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笔试+面试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5627E" w14:textId="77777777" w:rsidR="00FA2041" w:rsidRDefault="00FA2041" w:rsidP="00882727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FA2041" w14:paraId="758B73FF" w14:textId="77777777" w:rsidTr="00882727">
        <w:trPr>
          <w:trHeight w:val="777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5D52F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Times New Roman" w:hint="eastAsia"/>
                <w:sz w:val="20"/>
                <w:szCs w:val="20"/>
              </w:rPr>
            </w:pPr>
            <w:r>
              <w:rPr>
                <w:rFonts w:ascii="Times New Roman" w:eastAsia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E02851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86C3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资产管理岗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9D0CA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BA913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会计与审计类，物流管理、供应链管理、电子商务专业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39FD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74A98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7F16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4EFB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79A72" w14:textId="77777777" w:rsidR="00FA2041" w:rsidRDefault="00FA2041" w:rsidP="00882727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CE825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笔试+面试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2C063" w14:textId="77777777" w:rsidR="00FA2041" w:rsidRDefault="00FA2041" w:rsidP="00882727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持有会计资格证或物流师职业资格证书优先。</w:t>
            </w:r>
          </w:p>
        </w:tc>
      </w:tr>
      <w:tr w:rsidR="00FA2041" w14:paraId="774F7C74" w14:textId="77777777" w:rsidTr="00882727">
        <w:trPr>
          <w:trHeight w:val="695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DFC45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95A5" w14:textId="77777777" w:rsidR="00FA2041" w:rsidRDefault="00FA2041" w:rsidP="00882727">
            <w:pPr>
              <w:snapToGrid w:val="0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0A5BA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绩效管理岗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27F54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7A2E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072F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F730F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F040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8D03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C63AF" w14:textId="77777777" w:rsidR="00FA2041" w:rsidRDefault="00FA2041" w:rsidP="00882727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具有</w:t>
            </w:r>
            <w:bookmarkStart w:id="0" w:name="OLE_LINK2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人力资源管理师</w:t>
            </w:r>
            <w:bookmarkEnd w:id="0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证书。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9283D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笔试+面试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962C9" w14:textId="77777777" w:rsidR="00FA2041" w:rsidRDefault="00FA2041" w:rsidP="00882727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能独立设计考核方案并执行，同行业经验者优先。</w:t>
            </w:r>
          </w:p>
        </w:tc>
      </w:tr>
      <w:tr w:rsidR="00FA2041" w14:paraId="36ACB323" w14:textId="77777777" w:rsidTr="00882727">
        <w:trPr>
          <w:trHeight w:val="655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65A43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9A60" w14:textId="77777777" w:rsidR="00FA2041" w:rsidRDefault="00FA2041" w:rsidP="00882727">
            <w:pPr>
              <w:snapToGrid w:val="0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C2D24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县域管理岗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96DF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4A5DA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B88EA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06859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01B63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784F4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42BE8" w14:textId="77777777" w:rsidR="00FA2041" w:rsidRDefault="00FA2041" w:rsidP="00882727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具备较强的组织协调、管理服务、数据统计及分析和业务培训能力。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1DA7" w14:textId="77777777" w:rsidR="00FA2041" w:rsidRDefault="00FA2041" w:rsidP="0088272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笔试+面试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F5641" w14:textId="77777777" w:rsidR="00FA2041" w:rsidRDefault="00FA2041" w:rsidP="00882727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市场营销、工商管理等相关专业优先。</w:t>
            </w:r>
          </w:p>
        </w:tc>
      </w:tr>
    </w:tbl>
    <w:p w14:paraId="1A61100C" w14:textId="77777777" w:rsidR="00FA2041" w:rsidRDefault="00FA2041" w:rsidP="00FA2041">
      <w:pPr>
        <w:snapToGrid w:val="0"/>
        <w:rPr>
          <w:rFonts w:ascii="方正小标宋_GBK" w:eastAsia="方正小标宋_GBK" w:hAnsi="方正小标宋_GBK" w:cs="方正小标宋_GBK" w:hint="eastAsia"/>
          <w:kern w:val="0"/>
          <w:sz w:val="20"/>
          <w:szCs w:val="20"/>
          <w:lang w:bidi="ar"/>
        </w:rPr>
      </w:pPr>
    </w:p>
    <w:p w14:paraId="18B15708" w14:textId="77777777" w:rsidR="00FA2041" w:rsidRDefault="00FA2041" w:rsidP="00FA2041">
      <w:pPr>
        <w:snapToGrid w:val="0"/>
        <w:rPr>
          <w:rFonts w:ascii="方正小标宋_GBK" w:eastAsia="方正小标宋_GBK" w:hAnsi="方正小标宋_GBK" w:cs="方正小标宋_GBK" w:hint="eastAsia"/>
          <w:kern w:val="0"/>
          <w:sz w:val="28"/>
          <w:szCs w:val="28"/>
          <w:lang w:bidi="ar"/>
        </w:rPr>
      </w:pPr>
    </w:p>
    <w:tbl>
      <w:tblPr>
        <w:tblpPr w:leftFromText="180" w:rightFromText="180" w:vertAnchor="text" w:horzAnchor="page" w:tblpXSpec="center" w:tblpY="140"/>
        <w:tblOverlap w:val="never"/>
        <w:tblW w:w="12848" w:type="dxa"/>
        <w:jc w:val="center"/>
        <w:tblLayout w:type="fixed"/>
        <w:tblLook w:val="0000" w:firstRow="0" w:lastRow="0" w:firstColumn="0" w:lastColumn="0" w:noHBand="0" w:noVBand="0"/>
      </w:tblPr>
      <w:tblGrid>
        <w:gridCol w:w="521"/>
        <w:gridCol w:w="707"/>
        <w:gridCol w:w="1199"/>
        <w:gridCol w:w="700"/>
        <w:gridCol w:w="766"/>
        <w:gridCol w:w="945"/>
        <w:gridCol w:w="915"/>
        <w:gridCol w:w="975"/>
        <w:gridCol w:w="1020"/>
        <w:gridCol w:w="2086"/>
        <w:gridCol w:w="1154"/>
        <w:gridCol w:w="1860"/>
      </w:tblGrid>
      <w:tr w:rsidR="00FA2041" w14:paraId="6EFF9C93" w14:textId="77777777" w:rsidTr="00882727">
        <w:trPr>
          <w:trHeight w:val="560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66489FF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A0EEF67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A030E3E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具体职位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4659D6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78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1D24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招聘条件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F7C2F9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FA2041" w14:paraId="57DA67E5" w14:textId="77777777" w:rsidTr="00882727">
        <w:trPr>
          <w:trHeight w:val="560"/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26B69A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380DE1" w14:textId="77777777" w:rsidR="00FA2041" w:rsidRDefault="00FA2041" w:rsidP="00882727">
            <w:pPr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796C12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C7C8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403F2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2EEA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C6BDF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331EF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A704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734C5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04E1F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考试方式</w:t>
            </w: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1CBF6" w14:textId="77777777" w:rsidR="00FA2041" w:rsidRDefault="00FA2041" w:rsidP="00882727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FA2041" w14:paraId="077D9B63" w14:textId="77777777" w:rsidTr="00882727">
        <w:trPr>
          <w:trHeight w:val="560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99A0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DA27C60" w14:textId="77777777" w:rsidR="00FA2041" w:rsidRDefault="00FA2041" w:rsidP="00882727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广西壮族自治区体育彩票管理中心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1C0F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专管员岗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3333B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B138B9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D9E654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65E52E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15E62F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2C7610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BA0740" w14:textId="77777777" w:rsidR="00FA2041" w:rsidRDefault="00FA2041" w:rsidP="00882727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应届毕业生。人才储备培养对象，需服从全区岗位交流及调剂，异地任职提供驻外绩效。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B4E801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笔试+面试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72AF" w14:textId="77777777" w:rsidR="00FA2041" w:rsidRDefault="00FA2041" w:rsidP="00882727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工作地点：南宁市</w:t>
            </w:r>
          </w:p>
        </w:tc>
      </w:tr>
      <w:tr w:rsidR="00FA2041" w14:paraId="598F56C8" w14:textId="77777777" w:rsidTr="00882727">
        <w:trPr>
          <w:trHeight w:val="60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EE985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119B3C" w14:textId="77777777" w:rsidR="00FA2041" w:rsidRDefault="00FA2041" w:rsidP="0088272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39D1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专管员岗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FEBC7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A51E04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7D4883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5380E4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846040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6D64A6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BAEF46" w14:textId="77777777" w:rsidR="00FA2041" w:rsidRDefault="00FA2041" w:rsidP="0088272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7A2866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C8DF9" w14:textId="77777777" w:rsidR="00FA2041" w:rsidRDefault="00FA2041" w:rsidP="00882727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工作地点：柳州市</w:t>
            </w:r>
          </w:p>
        </w:tc>
      </w:tr>
      <w:tr w:rsidR="00FA2041" w14:paraId="6094E784" w14:textId="77777777" w:rsidTr="00882727">
        <w:trPr>
          <w:trHeight w:val="60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121E0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7D8BCF" w14:textId="77777777" w:rsidR="00FA2041" w:rsidRDefault="00FA2041" w:rsidP="0088272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93A5F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专管员岗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134DD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85E0C4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CC147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5FA738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9EF4CC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220DB3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7472D5" w14:textId="77777777" w:rsidR="00FA2041" w:rsidRDefault="00FA2041" w:rsidP="0088272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6610F3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4FD43" w14:textId="77777777" w:rsidR="00FA2041" w:rsidRDefault="00FA2041" w:rsidP="00882727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工作地点：桂林市</w:t>
            </w:r>
          </w:p>
        </w:tc>
      </w:tr>
      <w:tr w:rsidR="00FA2041" w14:paraId="7BEAAB7C" w14:textId="77777777" w:rsidTr="00882727">
        <w:trPr>
          <w:trHeight w:val="60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29209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29505D" w14:textId="77777777" w:rsidR="00FA2041" w:rsidRDefault="00FA2041" w:rsidP="0088272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CEB9C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专管员岗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81D5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6CB121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D41648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679316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827F0B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50B0DA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9D453B" w14:textId="77777777" w:rsidR="00FA2041" w:rsidRDefault="00FA2041" w:rsidP="0088272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75BE73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82FB3" w14:textId="77777777" w:rsidR="00FA2041" w:rsidRDefault="00FA2041" w:rsidP="00882727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工作地点：梧州市</w:t>
            </w:r>
          </w:p>
        </w:tc>
      </w:tr>
      <w:tr w:rsidR="00FA2041" w14:paraId="216DCDA1" w14:textId="77777777" w:rsidTr="00882727">
        <w:trPr>
          <w:trHeight w:val="60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9C7E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9D9611" w14:textId="77777777" w:rsidR="00FA2041" w:rsidRDefault="00FA2041" w:rsidP="0088272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F39A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专管员岗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8243A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29146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7BF9DA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2D0EB7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A593F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5EACC4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169DBD" w14:textId="77777777" w:rsidR="00FA2041" w:rsidRDefault="00FA2041" w:rsidP="0088272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AE40E4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C2D96" w14:textId="77777777" w:rsidR="00FA2041" w:rsidRDefault="00FA2041" w:rsidP="00882727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工作地点：玉林市</w:t>
            </w:r>
          </w:p>
        </w:tc>
      </w:tr>
      <w:tr w:rsidR="00FA2041" w14:paraId="2B3F1F94" w14:textId="77777777" w:rsidTr="00882727">
        <w:trPr>
          <w:trHeight w:val="60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64FF7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E66C3B" w14:textId="77777777" w:rsidR="00FA2041" w:rsidRDefault="00FA2041" w:rsidP="0088272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2E16E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专管员岗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F3C8A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622C1C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30DEF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7A428C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57BB98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C47BAE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C9844D" w14:textId="77777777" w:rsidR="00FA2041" w:rsidRDefault="00FA2041" w:rsidP="0088272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E53965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78CBE" w14:textId="77777777" w:rsidR="00FA2041" w:rsidRDefault="00FA2041" w:rsidP="00882727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工作地点：钦州市</w:t>
            </w:r>
          </w:p>
        </w:tc>
      </w:tr>
      <w:tr w:rsidR="00FA2041" w14:paraId="0EF7E6F8" w14:textId="77777777" w:rsidTr="00882727">
        <w:trPr>
          <w:trHeight w:val="60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4057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D01FB2" w14:textId="77777777" w:rsidR="00FA2041" w:rsidRDefault="00FA2041" w:rsidP="0088272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CE48D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专管员岗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8DCDA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FD52B1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A0C52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976C38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1F96A9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E37D9B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65D3B" w14:textId="77777777" w:rsidR="00FA2041" w:rsidRDefault="00FA2041" w:rsidP="0088272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36392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FA849" w14:textId="77777777" w:rsidR="00FA2041" w:rsidRDefault="00FA2041" w:rsidP="00882727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工作地点：百色市</w:t>
            </w:r>
          </w:p>
        </w:tc>
      </w:tr>
      <w:tr w:rsidR="00FA2041" w14:paraId="79CFEC0B" w14:textId="77777777" w:rsidTr="00882727">
        <w:trPr>
          <w:trHeight w:val="60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46187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FE630A" w14:textId="77777777" w:rsidR="00FA2041" w:rsidRDefault="00FA2041" w:rsidP="0088272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5F28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专管员岗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6A48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A72399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D7D72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926896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C32B17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590112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B0913" w14:textId="77777777" w:rsidR="00FA2041" w:rsidRDefault="00FA2041" w:rsidP="0088272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E7E95B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01E87" w14:textId="77777777" w:rsidR="00FA2041" w:rsidRDefault="00FA2041" w:rsidP="00882727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工作地点：贺州市</w:t>
            </w:r>
          </w:p>
        </w:tc>
      </w:tr>
      <w:tr w:rsidR="00FA2041" w14:paraId="66B339DC" w14:textId="77777777" w:rsidTr="00882727">
        <w:trPr>
          <w:trHeight w:val="60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5B61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7BF8" w14:textId="77777777" w:rsidR="00FA2041" w:rsidRDefault="00FA2041" w:rsidP="0088272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DA9DF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专管员岗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A7C26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970C1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89BC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C12C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E8096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7DEE6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EE050" w14:textId="77777777" w:rsidR="00FA2041" w:rsidRDefault="00FA2041" w:rsidP="00882727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5732" w14:textId="77777777" w:rsidR="00FA2041" w:rsidRDefault="00FA2041" w:rsidP="008827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DF601" w14:textId="77777777" w:rsidR="00FA2041" w:rsidRDefault="00FA2041" w:rsidP="00882727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工作地点：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来宾市</w:t>
            </w:r>
            <w:proofErr w:type="gramEnd"/>
          </w:p>
        </w:tc>
      </w:tr>
    </w:tbl>
    <w:p w14:paraId="04BFA14A" w14:textId="77777777" w:rsidR="00FA2041" w:rsidRDefault="00FA2041" w:rsidP="00FA2041">
      <w:pPr>
        <w:widowControl/>
        <w:rPr>
          <w:rFonts w:hAnsi="仿宋_GB2312" w:cs="仿宋_GB2312" w:hint="eastAsia"/>
          <w:b/>
          <w:kern w:val="0"/>
          <w:sz w:val="32"/>
          <w:szCs w:val="32"/>
        </w:rPr>
      </w:pPr>
    </w:p>
    <w:p w14:paraId="5AC94F15" w14:textId="77777777" w:rsidR="0087684E" w:rsidRDefault="0087684E">
      <w:pPr>
        <w:rPr>
          <w:rFonts w:hint="eastAsia"/>
        </w:rPr>
      </w:pPr>
    </w:p>
    <w:sectPr w:rsidR="0087684E" w:rsidSect="00FA2041">
      <w:pgSz w:w="15840" w:h="12240" w:orient="landscape"/>
      <w:pgMar w:top="1417" w:right="1134" w:bottom="1417" w:left="1134" w:header="720" w:footer="720" w:gutter="0"/>
      <w:cols w:space="720"/>
      <w:docGrid w:charSpace="18829824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41"/>
    <w:rsid w:val="00020727"/>
    <w:rsid w:val="000F09F1"/>
    <w:rsid w:val="0087684E"/>
    <w:rsid w:val="00FA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3CBB4"/>
  <w15:chartTrackingRefBased/>
  <w15:docId w15:val="{1A9723F1-C680-45FF-82CD-38BCDD07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41"/>
    <w:pPr>
      <w:widowControl w:val="0"/>
      <w:jc w:val="both"/>
    </w:pPr>
    <w:rPr>
      <w:rFonts w:ascii="仿宋_GB2312" w:eastAsia="仿宋_GB2312" w:hAnsi="Times New Roman" w:cs="Times New Roman"/>
      <w:sz w:val="3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A2041"/>
    <w:pPr>
      <w:keepNext/>
      <w:keepLines/>
      <w:widowControl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041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041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041"/>
    <w:pPr>
      <w:keepNext/>
      <w:keepLines/>
      <w:widowControl/>
      <w:spacing w:before="80" w:after="4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041"/>
    <w:pPr>
      <w:keepNext/>
      <w:keepLines/>
      <w:widowControl/>
      <w:spacing w:before="80" w:after="4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041"/>
    <w:pPr>
      <w:keepNext/>
      <w:keepLines/>
      <w:widowControl/>
      <w:spacing w:before="4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041"/>
    <w:pPr>
      <w:keepNext/>
      <w:keepLines/>
      <w:widowControl/>
      <w:spacing w:before="4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041"/>
    <w:pPr>
      <w:keepNext/>
      <w:keepLines/>
      <w:widowControl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041"/>
    <w:pPr>
      <w:keepNext/>
      <w:keepLines/>
      <w:widowControl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04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04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04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04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041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A2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041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A2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041"/>
    <w:pPr>
      <w:widowControl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A2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041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FA204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04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A204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A20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洁茜 钟</dc:creator>
  <cp:keywords/>
  <dc:description/>
  <cp:lastModifiedBy>洁茜 钟</cp:lastModifiedBy>
  <cp:revision>1</cp:revision>
  <dcterms:created xsi:type="dcterms:W3CDTF">2025-07-15T09:51:00Z</dcterms:created>
  <dcterms:modified xsi:type="dcterms:W3CDTF">2025-07-15T09:52:00Z</dcterms:modified>
</cp:coreProperties>
</file>