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考生面试须知</w:t>
      </w:r>
    </w:p>
    <w:p>
      <w: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考生必须携带</w:t>
      </w:r>
      <w:r>
        <w:rPr>
          <w:rFonts w:hint="eastAsia" w:eastAsia="仿宋_GB2312"/>
          <w:sz w:val="32"/>
          <w:szCs w:val="32"/>
        </w:rPr>
        <w:t>知识考试《准考证》、</w:t>
      </w:r>
      <w:r>
        <w:rPr>
          <w:rFonts w:eastAsia="仿宋_GB2312"/>
          <w:sz w:val="32"/>
          <w:szCs w:val="32"/>
        </w:rPr>
        <w:t>本人有效居民身份证原件，在规定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时间内</w:t>
      </w:r>
      <w:r>
        <w:rPr>
          <w:rFonts w:hint="eastAsia" w:eastAsia="仿宋_GB2312"/>
          <w:sz w:val="32"/>
          <w:szCs w:val="32"/>
        </w:rPr>
        <w:t>到达考点报到</w:t>
      </w:r>
      <w:r>
        <w:rPr>
          <w:rFonts w:eastAsia="仿宋_GB2312"/>
          <w:sz w:val="32"/>
          <w:szCs w:val="32"/>
        </w:rPr>
        <w:t>，违者视为自动弃权，取消面试资格。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、考生在进入候考室</w:t>
      </w:r>
      <w:r>
        <w:rPr>
          <w:rFonts w:hint="eastAsia" w:eastAsia="仿宋_GB2312"/>
          <w:sz w:val="32"/>
          <w:szCs w:val="32"/>
          <w:lang w:eastAsia="zh-CN"/>
        </w:rPr>
        <w:t>前</w:t>
      </w:r>
      <w:r>
        <w:rPr>
          <w:rFonts w:eastAsia="仿宋_GB2312"/>
          <w:sz w:val="32"/>
          <w:szCs w:val="32"/>
        </w:rPr>
        <w:t>要主动将各种电子、通信、计算、存储等在面试考场内禁止使用和携带的设备</w:t>
      </w:r>
      <w:r>
        <w:rPr>
          <w:rFonts w:hint="eastAsia" w:eastAsia="仿宋_GB2312"/>
          <w:sz w:val="32"/>
          <w:szCs w:val="32"/>
        </w:rPr>
        <w:t>，按照</w:t>
      </w:r>
      <w:r>
        <w:rPr>
          <w:rFonts w:eastAsia="仿宋_GB2312"/>
          <w:sz w:val="32"/>
          <w:szCs w:val="32"/>
        </w:rPr>
        <w:t>工作人员</w:t>
      </w:r>
      <w:r>
        <w:rPr>
          <w:rFonts w:hint="eastAsia" w:eastAsia="仿宋_GB2312"/>
          <w:sz w:val="32"/>
          <w:szCs w:val="32"/>
        </w:rPr>
        <w:t>指示置于指定位置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严禁将手机</w:t>
      </w:r>
      <w:r>
        <w:rPr>
          <w:rFonts w:hint="eastAsia" w:eastAsia="仿宋_GB2312"/>
          <w:sz w:val="32"/>
          <w:szCs w:val="32"/>
        </w:rPr>
        <w:t>及其他电子产品</w:t>
      </w:r>
      <w:r>
        <w:rPr>
          <w:rFonts w:eastAsia="仿宋_GB2312"/>
          <w:sz w:val="32"/>
          <w:szCs w:val="32"/>
        </w:rPr>
        <w:t>带至候考室内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如有违反，取消本次面试资格。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、考生在候考过程中不得随意出入候考室，因特殊情况需出入候考室的，须有候考室工作人员专人监督。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四、考生按抽签后</w:t>
      </w:r>
      <w:r>
        <w:rPr>
          <w:rFonts w:eastAsia="仿宋_GB2312"/>
          <w:sz w:val="32"/>
          <w:szCs w:val="32"/>
        </w:rPr>
        <w:t>确定的面试序号参加面试。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、考生必须遵守面试考场纪律，自觉维护考场秩序，服从考官和工作人员的管理，诚信参加面试，不得以任何理由违反规定，影响面试。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、考生不得穿制服或穿</w:t>
      </w:r>
      <w:r>
        <w:rPr>
          <w:rFonts w:hint="eastAsia" w:eastAsia="仿宋_GB2312"/>
          <w:sz w:val="32"/>
          <w:szCs w:val="32"/>
        </w:rPr>
        <w:t>戴</w:t>
      </w:r>
      <w:r>
        <w:rPr>
          <w:rFonts w:eastAsia="仿宋_GB2312"/>
          <w:sz w:val="32"/>
          <w:szCs w:val="32"/>
        </w:rPr>
        <w:t>有特别标志的服装参加面试。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七、考生在面试时不得携带任何与面试有关的物品和资料进入面试</w:t>
      </w:r>
      <w:r>
        <w:rPr>
          <w:rFonts w:hint="eastAsia" w:eastAsia="仿宋_GB2312"/>
          <w:sz w:val="32"/>
          <w:szCs w:val="32"/>
        </w:rPr>
        <w:t>考场</w:t>
      </w:r>
      <w:r>
        <w:rPr>
          <w:rFonts w:eastAsia="仿宋_GB2312"/>
          <w:sz w:val="32"/>
          <w:szCs w:val="32"/>
        </w:rPr>
        <w:t>，如有违反，给予本次面试成绩无效处理。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</w:t>
      </w:r>
      <w:r>
        <w:rPr>
          <w:rFonts w:hint="eastAsia" w:eastAsia="仿宋_GB2312"/>
          <w:b/>
          <w:sz w:val="32"/>
          <w:szCs w:val="32"/>
        </w:rPr>
        <w:t>考生审题及答题时间共</w:t>
      </w:r>
      <w:r>
        <w:rPr>
          <w:rFonts w:hint="eastAsia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eastAsia="仿宋_GB2312"/>
          <w:b/>
          <w:sz w:val="32"/>
          <w:szCs w:val="32"/>
        </w:rPr>
        <w:t>分钟。</w:t>
      </w:r>
      <w:r>
        <w:rPr>
          <w:rFonts w:eastAsia="仿宋_GB2312"/>
          <w:sz w:val="32"/>
          <w:szCs w:val="32"/>
        </w:rPr>
        <w:t>考生应在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分钟审题时限内进行审题，审题完毕后自行开始按序回答面试题本规定问题。当规定的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分钟答题时间用完后，考生应停止答题。如规定时间仍有剩余，考生表示“答题完毕”，不再补充的，可</w:t>
      </w:r>
      <w:r>
        <w:rPr>
          <w:rFonts w:hint="eastAsia" w:eastAsia="仿宋_GB2312"/>
          <w:sz w:val="32"/>
          <w:szCs w:val="32"/>
        </w:rPr>
        <w:t>按</w:t>
      </w:r>
      <w:r>
        <w:rPr>
          <w:rFonts w:eastAsia="仿宋_GB2312"/>
          <w:sz w:val="32"/>
          <w:szCs w:val="32"/>
        </w:rPr>
        <w:t>考官</w:t>
      </w:r>
      <w:r>
        <w:rPr>
          <w:rFonts w:hint="eastAsia" w:eastAsia="仿宋_GB2312"/>
          <w:sz w:val="32"/>
          <w:szCs w:val="32"/>
        </w:rPr>
        <w:t>提示</w:t>
      </w:r>
      <w:r>
        <w:rPr>
          <w:rFonts w:eastAsia="仿宋_GB2312"/>
          <w:sz w:val="32"/>
          <w:szCs w:val="32"/>
        </w:rPr>
        <w:t>进</w:t>
      </w:r>
      <w:r>
        <w:rPr>
          <w:rFonts w:hint="eastAsia" w:eastAsia="仿宋_GB2312"/>
          <w:sz w:val="32"/>
          <w:szCs w:val="32"/>
        </w:rPr>
        <w:t>行下一步骤</w:t>
      </w:r>
      <w:r>
        <w:rPr>
          <w:rFonts w:eastAsia="仿宋_GB2312"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九、考生在面试时，只能报自己的面试序号，不得以任何方式向考官或面试室内工作人员透露本人姓名、</w:t>
      </w:r>
      <w:r>
        <w:rPr>
          <w:rFonts w:hint="eastAsia" w:eastAsia="仿宋_GB2312"/>
          <w:sz w:val="32"/>
          <w:szCs w:val="32"/>
        </w:rPr>
        <w:t>家庭成员</w:t>
      </w:r>
      <w:r>
        <w:rPr>
          <w:rFonts w:eastAsia="仿宋_GB2312"/>
          <w:sz w:val="32"/>
          <w:szCs w:val="32"/>
        </w:rPr>
        <w:t>信息、籍贯、毕业院校、</w:t>
      </w:r>
      <w:r>
        <w:rPr>
          <w:rFonts w:hint="eastAsia" w:eastAsia="仿宋_GB2312"/>
          <w:sz w:val="32"/>
          <w:szCs w:val="32"/>
          <w:lang w:eastAsia="zh-CN"/>
        </w:rPr>
        <w:t>原</w:t>
      </w:r>
      <w:r>
        <w:rPr>
          <w:rFonts w:eastAsia="仿宋_GB2312"/>
          <w:sz w:val="32"/>
          <w:szCs w:val="32"/>
        </w:rPr>
        <w:t>工作单位等个人信息。如有违反，面试成绩按零分处理。</w:t>
      </w:r>
    </w:p>
    <w:p>
      <w:pPr>
        <w:ind w:left="638" w:leftChars="30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十、考生面试结束</w:t>
      </w:r>
      <w:r>
        <w:rPr>
          <w:rFonts w:hint="eastAsia"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，不得将题本</w:t>
      </w:r>
      <w:r>
        <w:rPr>
          <w:rFonts w:hint="eastAsia" w:eastAsia="仿宋_GB2312"/>
          <w:sz w:val="32"/>
          <w:szCs w:val="32"/>
        </w:rPr>
        <w:t>、草稿纸</w:t>
      </w:r>
      <w:r>
        <w:rPr>
          <w:rFonts w:eastAsia="仿宋_GB2312"/>
          <w:sz w:val="32"/>
          <w:szCs w:val="32"/>
        </w:rPr>
        <w:t>带出面试</w:t>
      </w:r>
      <w:r>
        <w:rPr>
          <w:rFonts w:hint="eastAsia" w:eastAsia="仿宋_GB2312"/>
          <w:sz w:val="32"/>
          <w:szCs w:val="32"/>
        </w:rPr>
        <w:t>考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场</w:t>
      </w:r>
      <w:r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考生经工作人员同意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，方可离开考点。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面试成绩将于当日在考点大门外张贴公布。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B73A5"/>
    <w:multiLevelType w:val="singleLevel"/>
    <w:tmpl w:val="5F7B73A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3CA"/>
    <w:rsid w:val="000129A0"/>
    <w:rsid w:val="00040429"/>
    <w:rsid w:val="0015214C"/>
    <w:rsid w:val="00154A64"/>
    <w:rsid w:val="0016730E"/>
    <w:rsid w:val="002C336F"/>
    <w:rsid w:val="00364BEC"/>
    <w:rsid w:val="003703CA"/>
    <w:rsid w:val="003B740F"/>
    <w:rsid w:val="003E4214"/>
    <w:rsid w:val="00462F3F"/>
    <w:rsid w:val="004B116E"/>
    <w:rsid w:val="004B38A7"/>
    <w:rsid w:val="00526DF7"/>
    <w:rsid w:val="005D28DA"/>
    <w:rsid w:val="0061218A"/>
    <w:rsid w:val="0061498B"/>
    <w:rsid w:val="00676B58"/>
    <w:rsid w:val="006D00B6"/>
    <w:rsid w:val="006D18E4"/>
    <w:rsid w:val="007B5330"/>
    <w:rsid w:val="007C77A3"/>
    <w:rsid w:val="007D6390"/>
    <w:rsid w:val="008542E8"/>
    <w:rsid w:val="00954F58"/>
    <w:rsid w:val="00982EE0"/>
    <w:rsid w:val="009C04E1"/>
    <w:rsid w:val="009E35F9"/>
    <w:rsid w:val="009F208B"/>
    <w:rsid w:val="00B90057"/>
    <w:rsid w:val="00C155A9"/>
    <w:rsid w:val="00C74F71"/>
    <w:rsid w:val="00CB0845"/>
    <w:rsid w:val="00CB098F"/>
    <w:rsid w:val="00CE3BDF"/>
    <w:rsid w:val="00CE77A2"/>
    <w:rsid w:val="00D16BC0"/>
    <w:rsid w:val="00D64B48"/>
    <w:rsid w:val="00D65BC2"/>
    <w:rsid w:val="00D96907"/>
    <w:rsid w:val="00D96FEF"/>
    <w:rsid w:val="00DD0853"/>
    <w:rsid w:val="00E010EA"/>
    <w:rsid w:val="00E36298"/>
    <w:rsid w:val="00F55314"/>
    <w:rsid w:val="00F6133F"/>
    <w:rsid w:val="00FE3C21"/>
    <w:rsid w:val="1B9A6777"/>
    <w:rsid w:val="3C674D4C"/>
    <w:rsid w:val="557C2064"/>
    <w:rsid w:val="7ACE4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104</Words>
  <Characters>597</Characters>
  <Lines>4</Lines>
  <Paragraphs>1</Paragraphs>
  <TotalTime>69</TotalTime>
  <ScaleCrop>false</ScaleCrop>
  <LinksUpToDate>false</LinksUpToDate>
  <CharactersWithSpaces>700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2018-06-12T07:14:00Z</dcterms:created>
  <dc:creator>王卿阳</dc:creator>
  <cp:lastModifiedBy>Administrator</cp:lastModifiedBy>
  <dcterms:modified xsi:type="dcterms:W3CDTF">2025-07-16T12:15:02Z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F4FE6C8B1ED14CEE9C28FB22B3AFDF33</vt:lpwstr>
  </property>
</Properties>
</file>