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41E5B">
      <w:pPr>
        <w:keepNext w:val="0"/>
        <w:keepLines w:val="0"/>
        <w:pageBreakBefore w:val="0"/>
        <w:kinsoku/>
        <w:wordWrap/>
        <w:overflowPunct/>
        <w:topLinePunct w:val="0"/>
        <w:autoSpaceDE/>
        <w:autoSpaceDN/>
        <w:bidi w:val="0"/>
        <w:adjustRightInd/>
        <w:snapToGrid/>
        <w:spacing w:beforeAutospacing="0" w:afterAutospacing="0" w:line="580" w:lineRule="exact"/>
        <w:jc w:val="center"/>
        <w:textAlignment w:val="auto"/>
        <w:outlineLvl w:val="0"/>
        <w:rPr>
          <w:rFonts w:hint="default" w:ascii="Times New Roman" w:hAnsi="Times New Roman" w:eastAsia="方正仿宋_GBK" w:cs="Times New Roman"/>
          <w:bCs/>
          <w:highlight w:val="none"/>
        </w:rPr>
      </w:pPr>
      <w:bookmarkStart w:id="0" w:name="OLE_LINK3"/>
      <w:r>
        <w:rPr>
          <w:rFonts w:hint="eastAsia" w:ascii="Times New Roman" w:hAnsi="Times New Roman" w:eastAsia="方正小标宋_GBK" w:cs="Times New Roman"/>
          <w:spacing w:val="-11"/>
          <w:sz w:val="44"/>
          <w:szCs w:val="44"/>
          <w:highlight w:val="none"/>
          <w:lang w:val="en-US" w:eastAsia="zh-CN"/>
        </w:rPr>
        <w:t>云南自由贸易试验区（红河）片区投资有限公司</w:t>
      </w:r>
      <w:r>
        <w:rPr>
          <w:rFonts w:hint="default" w:ascii="Times New Roman" w:hAnsi="Times New Roman" w:eastAsia="方正小标宋_GBK" w:cs="Times New Roman"/>
          <w:sz w:val="44"/>
          <w:szCs w:val="44"/>
          <w:highlight w:val="none"/>
        </w:rPr>
        <w:t>下级子公司2025年度招聘公告</w:t>
      </w:r>
    </w:p>
    <w:p w14:paraId="221453E4">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方正仿宋_GBK" w:cs="Times New Roman"/>
          <w:spacing w:val="6"/>
          <w:sz w:val="32"/>
          <w:szCs w:val="32"/>
          <w:highlight w:val="none"/>
        </w:rPr>
      </w:pPr>
    </w:p>
    <w:p w14:paraId="31570482">
      <w:pPr>
        <w:keepNext w:val="0"/>
        <w:keepLines w:val="0"/>
        <w:pageBreakBefore w:val="0"/>
        <w:kinsoku/>
        <w:wordWrap/>
        <w:overflowPunct/>
        <w:topLinePunct w:val="0"/>
        <w:autoSpaceDE/>
        <w:autoSpaceDN/>
        <w:bidi w:val="0"/>
        <w:adjustRightInd/>
        <w:snapToGrid/>
        <w:spacing w:beforeAutospacing="0" w:afterAutospacing="0" w:line="580" w:lineRule="exact"/>
        <w:ind w:firstLine="664" w:firstLineChars="200"/>
        <w:jc w:val="both"/>
        <w:textAlignment w:val="auto"/>
        <w:rPr>
          <w:rFonts w:hint="default" w:ascii="Times New Roman" w:hAnsi="Times New Roman" w:eastAsia="方正仿宋_GBK" w:cs="Times New Roman"/>
          <w:spacing w:val="6"/>
          <w:sz w:val="32"/>
          <w:szCs w:val="32"/>
          <w:highlight w:val="none"/>
        </w:rPr>
      </w:pPr>
      <w:r>
        <w:rPr>
          <w:rFonts w:hint="eastAsia" w:ascii="Times New Roman" w:hAnsi="Times New Roman" w:eastAsia="方正仿宋_GBK" w:cs="Times New Roman"/>
          <w:spacing w:val="6"/>
          <w:sz w:val="32"/>
          <w:szCs w:val="32"/>
          <w:highlight w:val="none"/>
          <w:lang w:val="en-US" w:eastAsia="zh-CN"/>
        </w:rPr>
        <w:t>为满足下级子公司</w:t>
      </w:r>
      <w:r>
        <w:rPr>
          <w:rFonts w:hint="default" w:ascii="Times New Roman" w:hAnsi="Times New Roman" w:eastAsia="方正仿宋_GBK" w:cs="Times New Roman"/>
          <w:spacing w:val="6"/>
          <w:sz w:val="32"/>
          <w:szCs w:val="32"/>
          <w:highlight w:val="none"/>
        </w:rPr>
        <w:t>高质量发展的需要，进一步加强人才队伍建设，吸引优秀的专业化人才</w:t>
      </w:r>
      <w:r>
        <w:rPr>
          <w:rFonts w:hint="eastAsia" w:ascii="Times New Roman" w:hAnsi="Times New Roman" w:eastAsia="方正仿宋_GBK" w:cs="Times New Roman"/>
          <w:spacing w:val="6"/>
          <w:sz w:val="32"/>
          <w:szCs w:val="32"/>
          <w:highlight w:val="none"/>
          <w:lang w:eastAsia="zh-CN"/>
        </w:rPr>
        <w:t>。</w:t>
      </w:r>
      <w:r>
        <w:rPr>
          <w:rFonts w:hint="default" w:ascii="Times New Roman" w:hAnsi="Times New Roman" w:eastAsia="方正仿宋_GBK" w:cs="Times New Roman"/>
          <w:spacing w:val="6"/>
          <w:sz w:val="32"/>
          <w:szCs w:val="32"/>
          <w:highlight w:val="none"/>
        </w:rPr>
        <w:t>经研究，决定面向社会公开招聘工作人员，现将有关招聘事项公告如下：</w:t>
      </w:r>
    </w:p>
    <w:p w14:paraId="6CA304C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0"/>
        <w:rPr>
          <w:rFonts w:hint="default" w:ascii="Times New Roman" w:hAnsi="Times New Roman" w:eastAsia="方正黑体_GBK" w:cs="Times New Roman"/>
          <w:kern w:val="2"/>
          <w:sz w:val="32"/>
          <w:szCs w:val="32"/>
          <w:highlight w:val="none"/>
        </w:rPr>
      </w:pPr>
      <w:r>
        <w:rPr>
          <w:rFonts w:hint="default" w:ascii="Times New Roman" w:hAnsi="Times New Roman" w:eastAsia="方正黑体_GBK" w:cs="Times New Roman"/>
          <w:kern w:val="2"/>
          <w:sz w:val="32"/>
          <w:szCs w:val="32"/>
          <w:highlight w:val="none"/>
        </w:rPr>
        <w:t>一、</w:t>
      </w:r>
      <w:r>
        <w:rPr>
          <w:rFonts w:hint="default" w:ascii="Times New Roman" w:hAnsi="Times New Roman" w:eastAsia="方正黑体_GBK" w:cs="Times New Roman"/>
          <w:kern w:val="2"/>
          <w:sz w:val="32"/>
          <w:szCs w:val="32"/>
          <w:highlight w:val="none"/>
          <w:lang w:val="en-US" w:eastAsia="zh-CN"/>
        </w:rPr>
        <w:t>公司</w:t>
      </w:r>
      <w:r>
        <w:rPr>
          <w:rFonts w:hint="default" w:ascii="Times New Roman" w:hAnsi="Times New Roman" w:eastAsia="方正黑体_GBK" w:cs="Times New Roman"/>
          <w:kern w:val="2"/>
          <w:sz w:val="32"/>
          <w:szCs w:val="32"/>
          <w:highlight w:val="none"/>
        </w:rPr>
        <w:t>简介</w:t>
      </w:r>
    </w:p>
    <w:p w14:paraId="14D243AC">
      <w:pPr>
        <w:keepNext w:val="0"/>
        <w:keepLines w:val="0"/>
        <w:pageBreakBefore w:val="0"/>
        <w:kinsoku/>
        <w:wordWrap/>
        <w:overflowPunct/>
        <w:topLinePunct w:val="0"/>
        <w:autoSpaceDE/>
        <w:autoSpaceDN/>
        <w:bidi w:val="0"/>
        <w:adjustRightInd/>
        <w:snapToGrid/>
        <w:spacing w:beforeAutospacing="0" w:afterAutospacing="0" w:line="580" w:lineRule="exact"/>
        <w:ind w:firstLine="664" w:firstLineChars="200"/>
        <w:jc w:val="both"/>
        <w:textAlignment w:val="auto"/>
        <w:rPr>
          <w:rFonts w:hint="eastAsia"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spacing w:val="6"/>
          <w:sz w:val="32"/>
          <w:szCs w:val="32"/>
          <w:highlight w:val="none"/>
          <w:lang w:val="en-US" w:eastAsia="zh-CN"/>
        </w:rPr>
        <w:t>云南自由贸易试验区（红河）片区投资有限公司</w:t>
      </w:r>
      <w:r>
        <w:rPr>
          <w:rFonts w:hint="eastAsia" w:ascii="Times New Roman" w:hAnsi="Times New Roman" w:eastAsia="方正仿宋_GBK" w:cs="Times New Roman"/>
          <w:spacing w:val="6"/>
          <w:sz w:val="32"/>
          <w:szCs w:val="32"/>
          <w:highlight w:val="none"/>
          <w:lang w:val="en-US" w:eastAsia="zh-CN"/>
        </w:rPr>
        <w:t>（以下简称公司）</w:t>
      </w:r>
      <w:r>
        <w:rPr>
          <w:rFonts w:ascii="Times New Roman" w:hAnsi="Times New Roman" w:eastAsia="方正仿宋_GBK" w:cs="Times New Roman"/>
          <w:sz w:val="32"/>
          <w:szCs w:val="32"/>
        </w:rPr>
        <w:t>是经红河州人民政府批准，于2021年8月组建成立的国有全资公司，出资人为红河产业投资集团有限公司（国有独资），注册资本金10亿元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公司</w:t>
      </w:r>
      <w:r>
        <w:rPr>
          <w:rFonts w:hint="eastAsia" w:ascii="Times New Roman" w:hAnsi="Times New Roman" w:eastAsia="方正仿宋_GBK" w:cs="Times New Roman"/>
          <w:kern w:val="2"/>
          <w:sz w:val="32"/>
          <w:szCs w:val="32"/>
          <w:highlight w:val="none"/>
          <w:lang w:val="en-US" w:eastAsia="zh-CN" w:bidi="ar-SA"/>
        </w:rPr>
        <w:t>着力打造“一带一路”和长江经济带互联互通的重要通道，立足红河片区“沿边、跨境”区位特点以及自贸区制度创新等优势，遵循“政府主导、企业运作、优势互补、合作共赢”原则，着眼于服务红河片区建设，以助力红河片区建成面向东盟的加工制造基地、商贸物流中心和中越经济走廊创新合作示范区为重要目标，进而实现公司市场化投融资主体转型，成为云南自由贸易试验区红河片区、河口</w:t>
      </w:r>
      <w:r>
        <w:rPr>
          <w:rFonts w:hint="eastAsia" w:eastAsia="方正仿宋_GBK" w:cs="Times New Roman"/>
          <w:kern w:val="2"/>
          <w:sz w:val="32"/>
          <w:szCs w:val="32"/>
          <w:highlight w:val="none"/>
          <w:lang w:val="en-US" w:eastAsia="zh-CN" w:bidi="ar-SA"/>
        </w:rPr>
        <w:t>沿边产业园区</w:t>
      </w:r>
      <w:r>
        <w:rPr>
          <w:rFonts w:hint="eastAsia" w:ascii="Times New Roman" w:hAnsi="Times New Roman" w:eastAsia="方正仿宋_GBK" w:cs="Times New Roman"/>
          <w:kern w:val="2"/>
          <w:sz w:val="32"/>
          <w:szCs w:val="32"/>
          <w:highlight w:val="none"/>
          <w:lang w:val="en-US" w:eastAsia="zh-CN" w:bidi="ar-SA"/>
        </w:rPr>
        <w:t>综合开发建设运营服务主平台。</w:t>
      </w:r>
    </w:p>
    <w:p w14:paraId="2BB89C2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0"/>
        <w:rPr>
          <w:rFonts w:hint="default" w:ascii="Times New Roman" w:hAnsi="Times New Roman" w:eastAsia="方正黑体_GBK" w:cs="Times New Roman"/>
          <w:kern w:val="2"/>
          <w:sz w:val="32"/>
          <w:szCs w:val="32"/>
          <w:highlight w:val="none"/>
        </w:rPr>
      </w:pPr>
      <w:r>
        <w:rPr>
          <w:rFonts w:hint="default" w:ascii="Times New Roman" w:hAnsi="Times New Roman" w:eastAsia="方正黑体_GBK" w:cs="Times New Roman"/>
          <w:kern w:val="2"/>
          <w:sz w:val="32"/>
          <w:szCs w:val="32"/>
          <w:highlight w:val="none"/>
        </w:rPr>
        <w:t>二、招聘原则</w:t>
      </w:r>
    </w:p>
    <w:p w14:paraId="12CEB52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0"/>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公开招聘工作坚持党管人才和市场化招聘相结合，按照德才兼备、注重综合能力和专业知识相结合的标准，遵循“公开、平等、竞争、择优”的原则，面向社会公开报名，综合评定、择优聘用。</w:t>
      </w:r>
    </w:p>
    <w:p w14:paraId="043DBB6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0"/>
        <w:rPr>
          <w:rFonts w:hint="default" w:ascii="Times New Roman" w:hAnsi="Times New Roman" w:eastAsia="方正黑体_GBK" w:cs="Times New Roman"/>
          <w:kern w:val="2"/>
          <w:sz w:val="32"/>
          <w:szCs w:val="32"/>
          <w:highlight w:val="none"/>
          <w:lang w:val="en-US" w:eastAsia="zh-CN"/>
        </w:rPr>
      </w:pPr>
      <w:r>
        <w:rPr>
          <w:rFonts w:hint="default" w:ascii="Times New Roman" w:hAnsi="Times New Roman" w:eastAsia="方正黑体_GBK" w:cs="Times New Roman"/>
          <w:kern w:val="2"/>
          <w:sz w:val="32"/>
          <w:szCs w:val="32"/>
          <w:highlight w:val="none"/>
          <w:lang w:val="en-US" w:eastAsia="zh-CN"/>
        </w:rPr>
        <w:t>三、招聘岗位及相关说明</w:t>
      </w:r>
    </w:p>
    <w:p w14:paraId="12B730DC">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楷体_GB2312" w:cs="Times New Roman"/>
          <w:b w:val="0"/>
          <w:bCs w:val="0"/>
          <w:kern w:val="2"/>
          <w:sz w:val="32"/>
          <w:szCs w:val="32"/>
          <w:highlight w:val="none"/>
          <w:lang w:val="en-US" w:eastAsia="zh-CN" w:bidi="ar-SA"/>
        </w:rPr>
      </w:pPr>
      <w:r>
        <w:rPr>
          <w:rFonts w:hint="default" w:ascii="Times New Roman" w:hAnsi="Times New Roman" w:eastAsia="方正楷体_GB2312" w:cs="Times New Roman"/>
          <w:b w:val="0"/>
          <w:bCs w:val="0"/>
          <w:kern w:val="2"/>
          <w:sz w:val="32"/>
          <w:szCs w:val="32"/>
          <w:highlight w:val="none"/>
          <w:lang w:val="en-US" w:eastAsia="zh-CN" w:bidi="ar-SA"/>
        </w:rPr>
        <w:t>（一）招聘岗位</w:t>
      </w:r>
    </w:p>
    <w:p w14:paraId="442F932C">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kern w:val="2"/>
          <w:sz w:val="32"/>
          <w:szCs w:val="32"/>
          <w:highlight w:val="none"/>
          <w:shd w:val="clear" w:color="auto" w:fill="FFFFFF"/>
          <w:lang w:val="en-US" w:eastAsia="zh-CN" w:bidi="ar-SA"/>
        </w:rPr>
      </w:pPr>
      <w:r>
        <w:rPr>
          <w:rFonts w:hint="default" w:ascii="Times New Roman" w:hAnsi="Times New Roman" w:eastAsia="方正仿宋_GBK" w:cs="Times New Roman"/>
          <w:b w:val="0"/>
          <w:bCs w:val="0"/>
          <w:kern w:val="2"/>
          <w:sz w:val="32"/>
          <w:szCs w:val="32"/>
          <w:highlight w:val="none"/>
          <w:shd w:val="clear" w:color="auto" w:fill="FFFFFF"/>
          <w:lang w:val="en-US" w:eastAsia="zh-CN" w:bidi="ar-SA"/>
        </w:rPr>
        <w:t>本次计划招聘</w:t>
      </w:r>
      <w:r>
        <w:rPr>
          <w:rFonts w:hint="eastAsia" w:ascii="Times New Roman" w:hAnsi="Times New Roman" w:eastAsia="方正仿宋_GBK" w:cs="Times New Roman"/>
          <w:b w:val="0"/>
          <w:bCs w:val="0"/>
          <w:kern w:val="2"/>
          <w:sz w:val="32"/>
          <w:szCs w:val="32"/>
          <w:highlight w:val="none"/>
          <w:shd w:val="clear" w:color="auto" w:fill="FFFFFF"/>
          <w:lang w:val="en-US" w:eastAsia="zh-CN" w:bidi="ar-SA"/>
        </w:rPr>
        <w:t>3</w:t>
      </w:r>
      <w:r>
        <w:rPr>
          <w:rFonts w:hint="default" w:ascii="Times New Roman" w:hAnsi="Times New Roman" w:eastAsia="方正仿宋_GBK" w:cs="Times New Roman"/>
          <w:b w:val="0"/>
          <w:bCs w:val="0"/>
          <w:kern w:val="2"/>
          <w:sz w:val="32"/>
          <w:szCs w:val="32"/>
          <w:highlight w:val="none"/>
          <w:shd w:val="clear" w:color="auto" w:fill="FFFFFF"/>
          <w:lang w:val="en-US" w:eastAsia="zh-CN" w:bidi="ar-SA"/>
        </w:rPr>
        <w:t>个岗位，</w:t>
      </w:r>
      <w:r>
        <w:rPr>
          <w:rFonts w:hint="eastAsia" w:ascii="Times New Roman" w:hAnsi="Times New Roman" w:eastAsia="方正仿宋_GBK" w:cs="Times New Roman"/>
          <w:b w:val="0"/>
          <w:bCs w:val="0"/>
          <w:kern w:val="2"/>
          <w:sz w:val="32"/>
          <w:szCs w:val="32"/>
          <w:highlight w:val="none"/>
          <w:shd w:val="clear" w:color="auto" w:fill="FFFFFF"/>
          <w:lang w:val="en-US" w:eastAsia="zh-CN" w:bidi="ar-SA"/>
        </w:rPr>
        <w:t>3</w:t>
      </w:r>
      <w:r>
        <w:rPr>
          <w:rFonts w:hint="default" w:ascii="Times New Roman" w:hAnsi="Times New Roman" w:eastAsia="方正仿宋_GBK" w:cs="Times New Roman"/>
          <w:b w:val="0"/>
          <w:bCs w:val="0"/>
          <w:kern w:val="2"/>
          <w:sz w:val="32"/>
          <w:szCs w:val="32"/>
          <w:highlight w:val="none"/>
          <w:shd w:val="clear" w:color="auto" w:fill="FFFFFF"/>
          <w:lang w:val="en-US" w:eastAsia="zh-CN" w:bidi="ar-SA"/>
        </w:rPr>
        <w:t>人。具体招聘岗位、资格条件等详见附件</w:t>
      </w:r>
      <w:r>
        <w:rPr>
          <w:rFonts w:hint="eastAsia" w:ascii="Times New Roman" w:hAnsi="Times New Roman" w:eastAsia="方正仿宋_GBK" w:cs="Times New Roman"/>
          <w:b w:val="0"/>
          <w:bCs w:val="0"/>
          <w:kern w:val="2"/>
          <w:sz w:val="32"/>
          <w:szCs w:val="32"/>
          <w:highlight w:val="none"/>
          <w:shd w:val="clear" w:color="auto" w:fill="FFFFFF"/>
          <w:lang w:val="en-US" w:eastAsia="zh-CN" w:bidi="ar-SA"/>
        </w:rPr>
        <w:t>《红河产业投资集团有限公司及下属子公司2025年度人员招聘计划表——自贸区公司下属子公司》</w:t>
      </w:r>
      <w:r>
        <w:rPr>
          <w:rFonts w:hint="default" w:ascii="Times New Roman" w:hAnsi="Times New Roman" w:eastAsia="方正仿宋_GBK" w:cs="Times New Roman"/>
          <w:b w:val="0"/>
          <w:bCs w:val="0"/>
          <w:kern w:val="2"/>
          <w:sz w:val="32"/>
          <w:szCs w:val="32"/>
          <w:highlight w:val="none"/>
          <w:shd w:val="clear" w:color="auto" w:fill="FFFFFF"/>
          <w:lang w:val="en-US" w:eastAsia="zh-CN" w:bidi="ar-SA"/>
        </w:rPr>
        <w:t>。</w:t>
      </w:r>
    </w:p>
    <w:p w14:paraId="5F3CC89C">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楷体_GB2312" w:cs="Times New Roman"/>
          <w:b w:val="0"/>
          <w:bCs w:val="0"/>
          <w:kern w:val="2"/>
          <w:sz w:val="32"/>
          <w:szCs w:val="32"/>
          <w:highlight w:val="none"/>
          <w:lang w:val="en-US" w:eastAsia="zh-CN" w:bidi="ar-SA"/>
        </w:rPr>
      </w:pPr>
      <w:r>
        <w:rPr>
          <w:rFonts w:hint="default" w:ascii="Times New Roman" w:hAnsi="Times New Roman" w:eastAsia="方正楷体_GB2312" w:cs="Times New Roman"/>
          <w:b w:val="0"/>
          <w:bCs w:val="0"/>
          <w:kern w:val="2"/>
          <w:sz w:val="32"/>
          <w:szCs w:val="32"/>
          <w:highlight w:val="none"/>
          <w:lang w:val="en-US" w:eastAsia="zh-CN" w:bidi="ar-SA"/>
        </w:rPr>
        <w:t>（二）基本条件</w:t>
      </w:r>
    </w:p>
    <w:p w14:paraId="448CD75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1.拥护中国共产党的领导，诚实守信，遵纪守法，品行端正，爱岗敬业，无任何不良记录；</w:t>
      </w:r>
    </w:p>
    <w:p w14:paraId="3D72EBC8">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2.具有应聘岗位所需的经验、学历、专业知识技能和资质要求；</w:t>
      </w:r>
    </w:p>
    <w:p w14:paraId="7A98030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3.身体健康，具备正常履行工作职责的身体条件和健康良好的心理素质；</w:t>
      </w:r>
    </w:p>
    <w:p w14:paraId="57C2EDCD">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4.年龄和工作经历时间认定计算截止报名开始日期前，学历证书、职称或职业（执业）资格证书均应为报名开始日期前获得；</w:t>
      </w:r>
    </w:p>
    <w:p w14:paraId="56449673">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5.敬业爱岗，有较强的事业心和责任感；</w:t>
      </w:r>
    </w:p>
    <w:p w14:paraId="6EA3DB70">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6.具备岗位要求的其他条件。</w:t>
      </w:r>
    </w:p>
    <w:p w14:paraId="0B788CE7">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b w:val="0"/>
          <w:bCs w:val="0"/>
          <w:kern w:val="2"/>
          <w:sz w:val="32"/>
          <w:szCs w:val="32"/>
          <w:highlight w:val="none"/>
          <w:shd w:val="clear" w:color="auto" w:fill="FFFFFF"/>
          <w:lang w:val="en-US" w:eastAsia="zh-CN" w:bidi="ar-SA"/>
        </w:rPr>
      </w:pPr>
      <w:r>
        <w:rPr>
          <w:rFonts w:hint="eastAsia" w:ascii="Times New Roman" w:hAnsi="Times New Roman" w:eastAsia="方正仿宋_GBK" w:cs="Times New Roman"/>
          <w:b w:val="0"/>
          <w:bCs w:val="0"/>
          <w:kern w:val="2"/>
          <w:sz w:val="32"/>
          <w:szCs w:val="32"/>
          <w:highlight w:val="none"/>
          <w:shd w:val="clear" w:color="auto" w:fill="FFFFFF"/>
          <w:lang w:val="en-US" w:eastAsia="zh-CN" w:bidi="ar-SA"/>
        </w:rPr>
        <w:t>（三）</w:t>
      </w:r>
      <w:r>
        <w:rPr>
          <w:rFonts w:hint="default" w:ascii="Times New Roman" w:hAnsi="Times New Roman" w:eastAsia="方正仿宋_GBK" w:cs="Times New Roman"/>
          <w:b w:val="0"/>
          <w:bCs w:val="0"/>
          <w:kern w:val="2"/>
          <w:sz w:val="32"/>
          <w:szCs w:val="32"/>
          <w:highlight w:val="none"/>
          <w:shd w:val="clear" w:color="auto" w:fill="FFFFFF"/>
          <w:lang w:val="en-US" w:eastAsia="zh-CN" w:bidi="ar-SA"/>
        </w:rPr>
        <w:t>具有下列情况之一的人员，不得报名或录用：</w:t>
      </w:r>
    </w:p>
    <w:p w14:paraId="2F92ABB8">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1.被红河产业投资集团有限公司及下属单位责令解除劳动合同（开除）的；</w:t>
      </w:r>
    </w:p>
    <w:p w14:paraId="5112522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2.无民事行为能力或者限制民事行为能力的；</w:t>
      </w:r>
    </w:p>
    <w:p w14:paraId="0DD5D07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3.曾受过刑事处罚、劳动教养的；</w:t>
      </w:r>
    </w:p>
    <w:p w14:paraId="2D77E44F">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4.曾被开除公职、党籍和开除学籍的；</w:t>
      </w:r>
    </w:p>
    <w:p w14:paraId="3A4C1C47">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5.曾在各类招考中被认定有舞弊等严重违反考试录（聘）用纪律行为的；</w:t>
      </w:r>
    </w:p>
    <w:p w14:paraId="698F256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6.涉嫌违法违纪正在接受审查调查尚未作出结论的；</w:t>
      </w:r>
    </w:p>
    <w:p w14:paraId="6FD1218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7.受到诫勉、组织处理或者党纪政务处分等影响期未满或者期满影响使用的；</w:t>
      </w:r>
    </w:p>
    <w:p w14:paraId="576C7986">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8.被依法列入失信联合惩戒对象名单的；</w:t>
      </w:r>
    </w:p>
    <w:p w14:paraId="340D42B1">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9.个人原因造成企业严重亏损或资产损失数额较大的；</w:t>
      </w:r>
    </w:p>
    <w:p w14:paraId="1292AD3E">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10.个人在企业经营管理活动中有弄虚作假记录的；</w:t>
      </w:r>
    </w:p>
    <w:p w14:paraId="322AC144">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11.聘用后即构成回避关系的；</w:t>
      </w:r>
    </w:p>
    <w:p w14:paraId="1AECD3F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12.其他按法律法规规定不符合应聘条件的；</w:t>
      </w:r>
    </w:p>
    <w:p w14:paraId="3891F66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heme="minorBidi"/>
          <w:b w:val="0"/>
          <w:bCs w:val="0"/>
          <w:kern w:val="2"/>
          <w:sz w:val="32"/>
          <w:szCs w:val="32"/>
          <w:highlight w:val="none"/>
          <w:shd w:val="clear" w:color="auto" w:fill="FFFFFF"/>
          <w:lang w:val="en-US" w:eastAsia="zh-CN" w:bidi="ar-SA"/>
        </w:rPr>
      </w:pPr>
      <w:r>
        <w:rPr>
          <w:rFonts w:hint="eastAsia" w:ascii="Times New Roman" w:hAnsi="Times New Roman" w:eastAsia="方正仿宋_GBK" w:cstheme="minorBidi"/>
          <w:b w:val="0"/>
          <w:bCs w:val="0"/>
          <w:kern w:val="2"/>
          <w:sz w:val="32"/>
          <w:szCs w:val="32"/>
          <w:highlight w:val="none"/>
          <w:shd w:val="clear" w:color="auto" w:fill="FFFFFF"/>
          <w:lang w:val="en-US" w:eastAsia="zh-CN" w:bidi="ar-SA"/>
        </w:rPr>
        <w:t>13.其他不符合红河产业投资集团有限公司及云南自由贸易试验区（红河）片区投资有限公司相关应聘资格条件的。</w:t>
      </w:r>
    </w:p>
    <w:p w14:paraId="35F7363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0"/>
        <w:rPr>
          <w:rFonts w:hint="default" w:ascii="Times New Roman" w:hAnsi="Times New Roman" w:eastAsia="方正黑体_GBK" w:cs="Times New Roman"/>
          <w:kern w:val="2"/>
          <w:sz w:val="32"/>
          <w:szCs w:val="32"/>
          <w:highlight w:val="none"/>
          <w:lang w:val="en-US" w:eastAsia="zh-CN"/>
        </w:rPr>
      </w:pPr>
      <w:r>
        <w:rPr>
          <w:rFonts w:hint="default" w:ascii="Times New Roman" w:hAnsi="Times New Roman" w:eastAsia="方正黑体_GBK" w:cs="Times New Roman"/>
          <w:kern w:val="2"/>
          <w:sz w:val="32"/>
          <w:szCs w:val="32"/>
          <w:highlight w:val="none"/>
          <w:lang w:val="en-US" w:eastAsia="zh-CN"/>
        </w:rPr>
        <w:t>四、招聘主要程序</w:t>
      </w:r>
    </w:p>
    <w:p w14:paraId="4DD80211">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按照发布招聘公告、报名、资格审查、笔试、面试、背景调查、组织体检、确定拟聘用人员、公示、办理聘用手续等程序，择优聘用合格人选。</w:t>
      </w:r>
    </w:p>
    <w:p w14:paraId="376BD008">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楷体_GB2312" w:cs="Times New Roman"/>
          <w:b w:val="0"/>
          <w:bCs w:val="0"/>
          <w:kern w:val="2"/>
          <w:sz w:val="32"/>
          <w:szCs w:val="32"/>
          <w:highlight w:val="none"/>
          <w:lang w:val="en-US" w:eastAsia="zh-CN" w:bidi="ar-SA"/>
        </w:rPr>
      </w:pPr>
      <w:r>
        <w:rPr>
          <w:rFonts w:hint="default" w:ascii="Times New Roman" w:hAnsi="Times New Roman" w:eastAsia="方正楷体_GB2312" w:cs="Times New Roman"/>
          <w:b w:val="0"/>
          <w:bCs w:val="0"/>
          <w:kern w:val="2"/>
          <w:sz w:val="32"/>
          <w:szCs w:val="32"/>
          <w:highlight w:val="none"/>
          <w:lang w:val="en-US" w:eastAsia="zh-CN" w:bidi="ar-SA"/>
        </w:rPr>
        <w:t>（一）发布招聘公告</w:t>
      </w:r>
    </w:p>
    <w:p w14:paraId="768008A0">
      <w:pPr>
        <w:pStyle w:val="12"/>
        <w:keepNext w:val="0"/>
        <w:keepLines w:val="0"/>
        <w:pageBreakBefore w:val="0"/>
        <w:numPr>
          <w:ilvl w:val="0"/>
          <w:numId w:val="0"/>
        </w:numPr>
        <w:kinsoku/>
        <w:wordWrap/>
        <w:overflowPunct/>
        <w:topLinePunct w:val="0"/>
        <w:autoSpaceDE/>
        <w:autoSpaceDN/>
        <w:bidi w:val="0"/>
        <w:adjustRightInd/>
        <w:snapToGrid/>
        <w:spacing w:beforeAutospacing="0" w:after="0" w:afterAutospacing="0" w:line="580" w:lineRule="exact"/>
        <w:ind w:leftChars="200" w:firstLine="320" w:firstLineChars="100"/>
        <w:textAlignment w:val="auto"/>
        <w:outlineLvl w:val="1"/>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kern w:val="2"/>
          <w:sz w:val="32"/>
          <w:szCs w:val="32"/>
          <w:highlight w:val="none"/>
        </w:rPr>
        <w:t>招聘公告在红河人才网上发布</w:t>
      </w:r>
      <w:r>
        <w:rPr>
          <w:rFonts w:hint="default" w:ascii="Times New Roman" w:hAnsi="Times New Roman" w:eastAsia="方正仿宋_GBK" w:cs="Times New Roman"/>
          <w:b/>
          <w:kern w:val="2"/>
          <w:sz w:val="32"/>
          <w:szCs w:val="32"/>
          <w:highlight w:val="none"/>
        </w:rPr>
        <w:t>。</w:t>
      </w:r>
    </w:p>
    <w:p w14:paraId="612D3614">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楷体_GB2312" w:cs="Times New Roman"/>
          <w:b w:val="0"/>
          <w:bCs w:val="0"/>
          <w:kern w:val="2"/>
          <w:sz w:val="32"/>
          <w:szCs w:val="32"/>
          <w:highlight w:val="none"/>
          <w:lang w:val="en-US" w:eastAsia="zh-CN" w:bidi="ar-SA"/>
        </w:rPr>
      </w:pPr>
      <w:r>
        <w:rPr>
          <w:rFonts w:hint="default" w:ascii="Times New Roman" w:hAnsi="Times New Roman" w:eastAsia="方正楷体_GB2312" w:cs="Times New Roman"/>
          <w:b w:val="0"/>
          <w:bCs w:val="0"/>
          <w:kern w:val="2"/>
          <w:sz w:val="32"/>
          <w:szCs w:val="32"/>
          <w:highlight w:val="none"/>
          <w:lang w:val="en-US" w:eastAsia="zh-CN" w:bidi="ar-SA"/>
        </w:rPr>
        <w:t>（二）报名</w:t>
      </w:r>
    </w:p>
    <w:p w14:paraId="63F4563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2"/>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.报名及提交材料时间</w:t>
      </w:r>
    </w:p>
    <w:p w14:paraId="64B8B89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相关岗位招聘报名及提交材料时间：</w:t>
      </w:r>
      <w:r>
        <w:rPr>
          <w:rFonts w:hint="default" w:ascii="Times New Roman" w:hAnsi="Times New Roman" w:eastAsia="方正仿宋_GBK" w:cs="Times New Roman"/>
          <w:sz w:val="32"/>
          <w:szCs w:val="32"/>
          <w:highlight w:val="none"/>
          <w:lang w:eastAsia="zh-CN"/>
        </w:rPr>
        <w:t>2025</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日至</w:t>
      </w:r>
      <w:r>
        <w:rPr>
          <w:rFonts w:hint="default" w:ascii="Times New Roman" w:hAnsi="Times New Roman" w:eastAsia="方正仿宋_GBK" w:cs="Times New Roman"/>
          <w:sz w:val="32"/>
          <w:szCs w:val="32"/>
          <w:highlight w:val="none"/>
          <w:lang w:eastAsia="zh-CN"/>
        </w:rPr>
        <w:t>2025</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日（简历收取截止时间</w:t>
      </w:r>
      <w:r>
        <w:rPr>
          <w:rFonts w:hint="default" w:ascii="Times New Roman" w:hAnsi="Times New Roman" w:eastAsia="方正仿宋_GBK" w:cs="Times New Roman"/>
          <w:sz w:val="32"/>
          <w:szCs w:val="32"/>
          <w:highlight w:val="none"/>
          <w:lang w:val="en-US" w:eastAsia="zh-CN"/>
        </w:rPr>
        <w:t>为2025年</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val="en-US" w:eastAsia="zh-CN"/>
        </w:rPr>
        <w:t>月</w:t>
      </w:r>
      <w:r>
        <w:rPr>
          <w:rFonts w:hint="eastAsia"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sz w:val="32"/>
          <w:szCs w:val="32"/>
          <w:highlight w:val="none"/>
          <w:lang w:eastAsia="zh-CN"/>
        </w:rPr>
        <w:t>17:30</w:t>
      </w:r>
      <w:r>
        <w:rPr>
          <w:rFonts w:hint="default" w:ascii="Times New Roman" w:hAnsi="Times New Roman" w:eastAsia="方正仿宋_GBK" w:cs="Times New Roman"/>
          <w:sz w:val="32"/>
          <w:szCs w:val="32"/>
          <w:highlight w:val="none"/>
        </w:rPr>
        <w:t>）。</w:t>
      </w:r>
    </w:p>
    <w:p w14:paraId="7E3F719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2"/>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.报名材料提交内容</w:t>
      </w:r>
    </w:p>
    <w:p w14:paraId="7AC9BD3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3"/>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（1）1人限报1个工作岗位。</w:t>
      </w:r>
    </w:p>
    <w:p w14:paraId="6089154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报名人员自行下载并填报《云南自由贸易试验区（红河）片区投资有限公司公开招聘报名登记表》（附件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）、《云南自由贸易试验区（红河）片区投资有限公司应聘诚信承诺书》（</w:t>
      </w:r>
      <w:bookmarkStart w:id="3" w:name="_GoBack"/>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附件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bookmarkEnd w:id="3"/>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sz w:val="32"/>
          <w:szCs w:val="32"/>
          <w:highlight w:val="none"/>
        </w:rPr>
        <w:t>，同时需将</w:t>
      </w:r>
      <w:r>
        <w:rPr>
          <w:rFonts w:hint="eastAsia" w:ascii="Times New Roman" w:hAnsi="Times New Roman" w:eastAsia="方正仿宋_GBK" w:cs="Times New Roman"/>
          <w:sz w:val="32"/>
          <w:szCs w:val="32"/>
          <w:highlight w:val="none"/>
          <w:lang w:val="en-US" w:eastAsia="zh-CN"/>
        </w:rPr>
        <w:t>身份证、</w:t>
      </w:r>
      <w:r>
        <w:rPr>
          <w:rFonts w:hint="default" w:ascii="Times New Roman" w:hAnsi="Times New Roman" w:eastAsia="方正仿宋_GBK" w:cs="Times New Roman"/>
          <w:sz w:val="32"/>
          <w:szCs w:val="32"/>
          <w:highlight w:val="none"/>
        </w:rPr>
        <w:t>毕业证、学位证、职称、职业资格、荣誉证书、电子版证件照片等以附件形式打包后与报名表一并提交。</w:t>
      </w:r>
    </w:p>
    <w:p w14:paraId="7CE7B07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2"/>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.材料提交方式</w:t>
      </w:r>
    </w:p>
    <w:p w14:paraId="0BFDABA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应聘人员需将上述材料统一打包后，文件夹或压缩包的名称统一按照报名岗位的</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b/>
          <w:bCs/>
          <w:sz w:val="32"/>
          <w:szCs w:val="32"/>
          <w:highlight w:val="none"/>
        </w:rPr>
        <w:t>序号+单位及岗位名称+应聘者姓名</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b w:val="0"/>
          <w:bCs w:val="0"/>
          <w:sz w:val="32"/>
          <w:szCs w:val="32"/>
          <w:highlight w:val="none"/>
        </w:rPr>
        <w:t>重命名之后发送至</w:t>
      </w:r>
      <w:r>
        <w:rPr>
          <w:rFonts w:hint="eastAsia" w:ascii="Times New Roman" w:hAnsi="Times New Roman" w:eastAsia="方正仿宋_GBK" w:cs="Times New Roman"/>
          <w:b w:val="0"/>
          <w:bCs w:val="0"/>
          <w:sz w:val="32"/>
          <w:szCs w:val="32"/>
          <w:highlight w:val="none"/>
          <w:lang w:val="en-US" w:eastAsia="zh-CN"/>
        </w:rPr>
        <w:t>公司</w:t>
      </w:r>
      <w:r>
        <w:rPr>
          <w:rFonts w:hint="default" w:ascii="Times New Roman" w:hAnsi="Times New Roman" w:eastAsia="方正仿宋_GBK" w:cs="Times New Roman"/>
          <w:b w:val="0"/>
          <w:bCs w:val="0"/>
          <w:sz w:val="32"/>
          <w:szCs w:val="32"/>
          <w:highlight w:val="none"/>
        </w:rPr>
        <w:t>招聘邮箱，因本人填报信息错误的简历将不再进行汇总统计（错误情况包括但不限于简历内容错误、提交内容欠缺</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报名材料加密及其他造成</w:t>
      </w:r>
      <w:r>
        <w:rPr>
          <w:rFonts w:hint="eastAsia" w:ascii="Times New Roman" w:hAnsi="Times New Roman" w:eastAsia="方正仿宋_GBK" w:cs="Times New Roman"/>
          <w:b w:val="0"/>
          <w:bCs w:val="0"/>
          <w:sz w:val="32"/>
          <w:szCs w:val="32"/>
          <w:highlight w:val="none"/>
          <w:lang w:val="en-US" w:eastAsia="zh-CN"/>
        </w:rPr>
        <w:t>公司</w:t>
      </w:r>
      <w:r>
        <w:rPr>
          <w:rFonts w:hint="default" w:ascii="Times New Roman" w:hAnsi="Times New Roman" w:eastAsia="方正仿宋_GBK" w:cs="Times New Roman"/>
          <w:b w:val="0"/>
          <w:bCs w:val="0"/>
          <w:sz w:val="32"/>
          <w:szCs w:val="32"/>
          <w:highlight w:val="none"/>
        </w:rPr>
        <w:t>工作人员无法处理简历等行为）。个人报名资料重命名请分别按照</w:t>
      </w:r>
      <w:r>
        <w:rPr>
          <w:rFonts w:hint="eastAsia" w:ascii="Times New Roman" w:hAnsi="Times New Roman" w:eastAsia="方正仿宋_GBK" w:cs="Times New Roman"/>
          <w:b w:val="0"/>
          <w:bCs w:val="0"/>
          <w:sz w:val="32"/>
          <w:szCs w:val="32"/>
          <w:highlight w:val="none"/>
          <w:lang w:val="en-US" w:eastAsia="zh-CN"/>
        </w:rPr>
        <w:t>对应</w:t>
      </w:r>
      <w:r>
        <w:rPr>
          <w:rFonts w:hint="default" w:ascii="Times New Roman" w:hAnsi="Times New Roman" w:eastAsia="方正仿宋_GBK" w:cs="Times New Roman"/>
          <w:b w:val="0"/>
          <w:bCs w:val="0"/>
          <w:sz w:val="32"/>
          <w:szCs w:val="32"/>
          <w:highlight w:val="none"/>
        </w:rPr>
        <w:t>公司后缀岗位及姓名的方式进行，示例</w:t>
      </w:r>
      <w:r>
        <w:rPr>
          <w:rFonts w:hint="default" w:ascii="Times New Roman" w:hAnsi="Times New Roman" w:eastAsia="方正仿宋_GBK" w:cs="Times New Roman"/>
          <w:sz w:val="32"/>
          <w:szCs w:val="32"/>
          <w:highlight w:val="none"/>
        </w:rPr>
        <w:t>：</w:t>
      </w:r>
      <w:bookmarkStart w:id="1" w:name="OLE_LINK1"/>
      <w:r>
        <w:rPr>
          <w:rFonts w:hint="default" w:ascii="Times New Roman" w:hAnsi="Times New Roman" w:eastAsia="方正仿宋_GBK" w:cs="Times New Roman"/>
          <w:b/>
          <w:bCs/>
          <w:i w:val="0"/>
          <w:iCs w:val="0"/>
          <w:sz w:val="32"/>
          <w:szCs w:val="32"/>
          <w:highlight w:val="none"/>
          <w:lang w:val="en-US" w:eastAsia="zh-CN"/>
        </w:rPr>
        <w:t>1</w:t>
      </w:r>
      <w:r>
        <w:rPr>
          <w:rFonts w:hint="default" w:ascii="Times New Roman" w:hAnsi="Times New Roman" w:eastAsia="方正仿宋_GBK" w:cs="Times New Roman"/>
          <w:b/>
          <w:bCs/>
          <w:i w:val="0"/>
          <w:iCs w:val="0"/>
          <w:sz w:val="32"/>
          <w:szCs w:val="32"/>
          <w:highlight w:val="none"/>
        </w:rPr>
        <w:t>、云南自由贸易试验区红河片区商贸物流有限公司</w:t>
      </w:r>
      <w:r>
        <w:rPr>
          <w:rFonts w:hint="default" w:ascii="Times New Roman" w:hAnsi="Times New Roman" w:eastAsia="方正仿宋_GBK" w:cs="Times New Roman"/>
          <w:b/>
          <w:bCs/>
          <w:i w:val="0"/>
          <w:iCs w:val="0"/>
          <w:sz w:val="32"/>
          <w:szCs w:val="32"/>
          <w:highlight w:val="none"/>
          <w:lang w:val="en-US" w:eastAsia="zh-CN"/>
        </w:rPr>
        <w:t>+</w:t>
      </w:r>
      <w:r>
        <w:rPr>
          <w:rFonts w:hint="default" w:ascii="Times New Roman" w:hAnsi="Times New Roman" w:eastAsia="方正仿宋_GBK" w:cs="Times New Roman"/>
          <w:b/>
          <w:bCs/>
          <w:i w:val="0"/>
          <w:iCs w:val="0"/>
          <w:sz w:val="32"/>
          <w:szCs w:val="32"/>
          <w:highlight w:val="none"/>
        </w:rPr>
        <w:t>行政文秘岗</w:t>
      </w:r>
      <w:r>
        <w:rPr>
          <w:rFonts w:hint="default" w:ascii="Times New Roman" w:hAnsi="Times New Roman" w:eastAsia="方正仿宋_GBK" w:cs="Times New Roman"/>
          <w:b/>
          <w:bCs/>
          <w:i w:val="0"/>
          <w:iCs w:val="0"/>
          <w:sz w:val="32"/>
          <w:szCs w:val="32"/>
          <w:highlight w:val="none"/>
          <w:lang w:val="en-US" w:eastAsia="zh-CN"/>
        </w:rPr>
        <w:t>+</w:t>
      </w:r>
      <w:r>
        <w:rPr>
          <w:rFonts w:hint="default" w:ascii="Times New Roman" w:hAnsi="Times New Roman" w:eastAsia="方正仿宋_GBK" w:cs="Times New Roman"/>
          <w:b/>
          <w:bCs/>
          <w:i w:val="0"/>
          <w:iCs w:val="0"/>
          <w:sz w:val="32"/>
          <w:szCs w:val="32"/>
          <w:highlight w:val="none"/>
        </w:rPr>
        <w:t>张三；</w:t>
      </w:r>
      <w:r>
        <w:rPr>
          <w:rFonts w:hint="eastAsia" w:ascii="Times New Roman" w:hAnsi="Times New Roman" w:eastAsia="方正仿宋_GBK" w:cs="Times New Roman"/>
          <w:b/>
          <w:bCs/>
          <w:i w:val="0"/>
          <w:iCs w:val="0"/>
          <w:sz w:val="32"/>
          <w:szCs w:val="32"/>
          <w:highlight w:val="none"/>
          <w:lang w:val="en-US" w:eastAsia="zh-CN"/>
        </w:rPr>
        <w:t>2</w:t>
      </w:r>
      <w:r>
        <w:rPr>
          <w:rFonts w:hint="default" w:ascii="Times New Roman" w:hAnsi="Times New Roman" w:eastAsia="方正仿宋_GBK" w:cs="Times New Roman"/>
          <w:b/>
          <w:bCs/>
          <w:i w:val="0"/>
          <w:iCs w:val="0"/>
          <w:sz w:val="32"/>
          <w:szCs w:val="32"/>
          <w:highlight w:val="none"/>
        </w:rPr>
        <w:t>、红河产投国际贸易有限公司</w:t>
      </w:r>
      <w:r>
        <w:rPr>
          <w:rFonts w:hint="default" w:ascii="Times New Roman" w:hAnsi="Times New Roman" w:eastAsia="方正仿宋_GBK" w:cs="Times New Roman"/>
          <w:b/>
          <w:bCs/>
          <w:i w:val="0"/>
          <w:iCs w:val="0"/>
          <w:sz w:val="32"/>
          <w:szCs w:val="32"/>
          <w:highlight w:val="none"/>
          <w:lang w:val="en-US" w:eastAsia="zh-CN"/>
        </w:rPr>
        <w:t>+人力资源岗+</w:t>
      </w:r>
      <w:r>
        <w:rPr>
          <w:rFonts w:hint="default" w:ascii="Times New Roman" w:hAnsi="Times New Roman" w:eastAsia="方正仿宋_GBK" w:cs="Times New Roman"/>
          <w:b/>
          <w:bCs/>
          <w:i w:val="0"/>
          <w:iCs w:val="0"/>
          <w:sz w:val="32"/>
          <w:szCs w:val="32"/>
          <w:highlight w:val="none"/>
        </w:rPr>
        <w:t>李四。</w:t>
      </w:r>
    </w:p>
    <w:bookmarkEnd w:id="1"/>
    <w:p w14:paraId="2437D09C">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lang w:val="en-US" w:eastAsia="zh-CN" w:bidi="ar-SA"/>
        </w:rPr>
      </w:pPr>
      <w:r>
        <w:rPr>
          <w:rFonts w:hint="default" w:ascii="Times New Roman" w:hAnsi="Times New Roman" w:eastAsia="方正仿宋_GBK" w:cs="Times New Roman"/>
          <w:b w:val="0"/>
          <w:bCs w:val="0"/>
          <w:sz w:val="32"/>
          <w:szCs w:val="32"/>
          <w:highlight w:val="none"/>
        </w:rPr>
        <w:t>统一发送邮箱地址为：</w:t>
      </w:r>
      <w:r>
        <w:rPr>
          <w:rFonts w:hint="default" w:ascii="Times New Roman" w:hAnsi="Times New Roman" w:eastAsia="方正仿宋_GBK" w:cs="Times New Roman"/>
          <w:b/>
          <w:bCs/>
          <w:sz w:val="32"/>
          <w:szCs w:val="32"/>
          <w:highlight w:val="none"/>
        </w:rPr>
        <w:t>hhzmqgs@163.com</w:t>
      </w:r>
      <w:r>
        <w:rPr>
          <w:rFonts w:hint="eastAsia"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color w:val="auto"/>
          <w:kern w:val="2"/>
          <w:sz w:val="32"/>
          <w:szCs w:val="32"/>
          <w:highlight w:val="none"/>
          <w:u w:val="none"/>
          <w:lang w:val="en-US" w:eastAsia="zh-CN" w:bidi="ar-SA"/>
        </w:rPr>
        <w:t>公司</w:t>
      </w:r>
      <w:r>
        <w:rPr>
          <w:rFonts w:hint="default" w:ascii="Times New Roman" w:hAnsi="Times New Roman" w:eastAsia="方正仿宋_GBK" w:cs="Times New Roman"/>
          <w:b w:val="0"/>
          <w:bCs w:val="0"/>
          <w:color w:val="auto"/>
          <w:kern w:val="2"/>
          <w:sz w:val="32"/>
          <w:szCs w:val="32"/>
          <w:highlight w:val="none"/>
          <w:u w:val="none"/>
          <w:lang w:val="en-US" w:eastAsia="zh-CN" w:bidi="ar-SA"/>
        </w:rPr>
        <w:t>不接受除此之外任何形式报名，不按要求报名或逾期报名者不予受理。</w:t>
      </w:r>
    </w:p>
    <w:p w14:paraId="4A09E60D">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楷体_GB2312" w:cs="Times New Roman"/>
          <w:b w:val="0"/>
          <w:bCs w:val="0"/>
          <w:kern w:val="2"/>
          <w:sz w:val="32"/>
          <w:szCs w:val="32"/>
          <w:highlight w:val="none"/>
          <w:lang w:val="en-US" w:eastAsia="zh-CN"/>
        </w:rPr>
      </w:pPr>
      <w:r>
        <w:rPr>
          <w:rFonts w:hint="default" w:ascii="Times New Roman" w:hAnsi="Times New Roman" w:eastAsia="方正楷体_GB2312" w:cs="Times New Roman"/>
          <w:b w:val="0"/>
          <w:bCs w:val="0"/>
          <w:kern w:val="2"/>
          <w:sz w:val="32"/>
          <w:szCs w:val="32"/>
          <w:highlight w:val="none"/>
          <w:lang w:val="en-US" w:eastAsia="zh-CN"/>
        </w:rPr>
        <w:t>（三）资格审查</w:t>
      </w:r>
    </w:p>
    <w:p w14:paraId="12D042DE">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报名结束后，根据招聘条件和岗位要求，由</w:t>
      </w:r>
      <w:r>
        <w:rPr>
          <w:rFonts w:hint="eastAsia" w:ascii="Times New Roman" w:hAnsi="Times New Roman" w:eastAsia="方正仿宋_GBK" w:cs="Times New Roman"/>
          <w:b w:val="0"/>
          <w:bCs w:val="0"/>
          <w:kern w:val="2"/>
          <w:sz w:val="32"/>
          <w:szCs w:val="32"/>
          <w:highlight w:val="none"/>
          <w:lang w:val="en-US" w:eastAsia="zh-CN" w:bidi="ar-SA"/>
        </w:rPr>
        <w:t>公司</w:t>
      </w:r>
      <w:r>
        <w:rPr>
          <w:rFonts w:hint="default" w:ascii="Times New Roman" w:hAnsi="Times New Roman" w:eastAsia="方正仿宋_GBK" w:cs="Times New Roman"/>
          <w:b w:val="0"/>
          <w:bCs w:val="0"/>
          <w:kern w:val="2"/>
          <w:sz w:val="32"/>
          <w:szCs w:val="32"/>
          <w:highlight w:val="none"/>
          <w:lang w:val="en-US" w:eastAsia="zh-CN" w:bidi="ar-SA"/>
        </w:rPr>
        <w:t>工作人员对应聘人员的基本信息、应聘资格等进行资格初审，确定通过资格初审人员。</w:t>
      </w:r>
    </w:p>
    <w:p w14:paraId="502258A4">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方正仿宋_GBK" w:cs="Times New Roman"/>
          <w:b w:val="0"/>
          <w:bCs w:val="0"/>
          <w:kern w:val="2"/>
          <w:sz w:val="32"/>
          <w:szCs w:val="32"/>
          <w:highlight w:val="none"/>
          <w:lang w:val="en-US" w:eastAsia="zh-CN" w:bidi="ar-SA"/>
        </w:rPr>
        <w:t>资格审查贯穿公开招聘全过程，在后续笔试、面试、背景调查、公示、聘用等环节，还将对应聘人员相关信息进一步审查核实。如在任何环节发现有违纪违规、提供虚假信息或应聘人员条件不符合公开招聘岗位条件要求的，取消应聘资格。应聘人员应如实提交有关信息和材料，凡本人填写信息错漏的自行负责。弄虚作假，一经查实即取消考试资格或录用资格。</w:t>
      </w:r>
    </w:p>
    <w:p w14:paraId="1C86506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hint="default" w:ascii="Times New Roman" w:hAnsi="Times New Roman" w:eastAsia="方正楷体_GB2312" w:cs="Times New Roman"/>
          <w:b w:val="0"/>
          <w:bCs w:val="0"/>
          <w:kern w:val="2"/>
          <w:sz w:val="32"/>
          <w:szCs w:val="32"/>
          <w:highlight w:val="none"/>
          <w:lang w:val="en-US" w:eastAsia="zh-CN"/>
        </w:rPr>
      </w:pPr>
      <w:r>
        <w:rPr>
          <w:rFonts w:hint="default" w:ascii="Times New Roman" w:hAnsi="Times New Roman" w:eastAsia="方正楷体_GB2312" w:cs="Times New Roman"/>
          <w:b w:val="0"/>
          <w:bCs w:val="0"/>
          <w:kern w:val="2"/>
          <w:sz w:val="32"/>
          <w:szCs w:val="32"/>
          <w:highlight w:val="none"/>
          <w:lang w:val="en-US" w:eastAsia="zh-CN"/>
        </w:rPr>
        <w:t>（四）笔试和面试</w:t>
      </w:r>
    </w:p>
    <w:p w14:paraId="612897B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1.时间：以电话通知为准。</w:t>
      </w:r>
    </w:p>
    <w:p w14:paraId="5E84D41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2.地点：以电话通知为准。</w:t>
      </w:r>
    </w:p>
    <w:p w14:paraId="771D472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3.笔试：凡通知参加笔试的人员未按</w:t>
      </w:r>
      <w:r>
        <w:rPr>
          <w:rFonts w:hint="eastAsia" w:ascii="Times New Roman" w:hAnsi="Times New Roman" w:eastAsia="方正仿宋_GBK" w:cs="Times New Roman"/>
          <w:sz w:val="32"/>
          <w:szCs w:val="32"/>
          <w:highlight w:val="none"/>
          <w:lang w:val="en-US" w:eastAsia="zh-CN"/>
        </w:rPr>
        <w:t>公司</w:t>
      </w:r>
      <w:r>
        <w:rPr>
          <w:rFonts w:hint="default" w:ascii="Times New Roman" w:hAnsi="Times New Roman" w:eastAsia="方正仿宋_GBK" w:cs="Times New Roman"/>
          <w:sz w:val="32"/>
          <w:szCs w:val="32"/>
          <w:highlight w:val="none"/>
        </w:rPr>
        <w:t>要求参加笔试的；或到指定考场时间晚于开考时间30分钟及以上的，均视为自动放弃报名资格。</w:t>
      </w:r>
    </w:p>
    <w:p w14:paraId="467969D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4.笔试成绩公布：根据各岗位报名人员的笔试成绩，按照分数从高到低的顺序进行排列后在红河人才网上进行公示。</w:t>
      </w:r>
    </w:p>
    <w:p w14:paraId="3522C1E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5.笔试合格成绩规定：60分为及格分，低于60分的均取消面试资格。</w:t>
      </w:r>
    </w:p>
    <w:p w14:paraId="33A52B3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2"/>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6.参加面试资格：</w:t>
      </w:r>
    </w:p>
    <w:p w14:paraId="4136A94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3"/>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（1）笔试成绩</w:t>
      </w:r>
      <w:r>
        <w:rPr>
          <w:rFonts w:hint="default" w:ascii="Times New Roman" w:hAnsi="Times New Roman" w:eastAsia="宋体" w:cs="Times New Roman"/>
          <w:sz w:val="32"/>
          <w:szCs w:val="32"/>
          <w:highlight w:val="none"/>
        </w:rPr>
        <w:t>≥</w:t>
      </w:r>
      <w:r>
        <w:rPr>
          <w:rFonts w:hint="default" w:ascii="Times New Roman" w:hAnsi="Times New Roman" w:eastAsia="方正仿宋_GBK" w:cs="Times New Roman"/>
          <w:sz w:val="32"/>
          <w:szCs w:val="32"/>
          <w:highlight w:val="none"/>
        </w:rPr>
        <w:t>60分；</w:t>
      </w:r>
    </w:p>
    <w:p w14:paraId="0251A03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（2）按照各个岗位笔试成绩从高到低的顺序，按照1:</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的比例取前</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名进入面试。若出现分数相同且同时位列第</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 xml:space="preserve">名的，一并通知进入面试； </w:t>
      </w:r>
    </w:p>
    <w:p w14:paraId="1A397818">
      <w:pPr>
        <w:keepNext w:val="0"/>
        <w:keepLines w:val="0"/>
        <w:pageBreakBefore w:val="0"/>
        <w:tabs>
          <w:tab w:val="left" w:pos="1105"/>
        </w:tabs>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（3）如面试人数低于1:</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，则笔试成绩60分及以上人员全部进入面试；</w:t>
      </w:r>
    </w:p>
    <w:p w14:paraId="40C9C37D">
      <w:pPr>
        <w:keepNext w:val="0"/>
        <w:keepLines w:val="0"/>
        <w:pageBreakBefore w:val="0"/>
        <w:tabs>
          <w:tab w:val="left" w:pos="1105"/>
        </w:tabs>
        <w:kinsoku/>
        <w:wordWrap/>
        <w:overflowPunct/>
        <w:topLinePunct w:val="0"/>
        <w:autoSpaceDE/>
        <w:autoSpaceDN/>
        <w:bidi w:val="0"/>
        <w:adjustRightInd/>
        <w:snapToGrid/>
        <w:spacing w:beforeAutospacing="0" w:afterAutospacing="0" w:line="580" w:lineRule="exact"/>
        <w:ind w:firstLine="640" w:firstLineChars="200"/>
        <w:jc w:val="left"/>
        <w:textAlignment w:val="auto"/>
        <w:outlineLvl w:val="3"/>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（4）笔试成绩仅用于确定面试资格，不纳入核算综评成绩。</w:t>
      </w:r>
    </w:p>
    <w:p w14:paraId="27C83CD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2"/>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.综评成绩：</w:t>
      </w:r>
    </w:p>
    <w:p w14:paraId="028F252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面试官面试平均分即为某应聘人员的综评成绩；</w:t>
      </w:r>
    </w:p>
    <w:p w14:paraId="13F1CDD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）综评成绩≥80分，为拟录用标准。</w:t>
      </w:r>
    </w:p>
    <w:p w14:paraId="705FFF1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.终评成绩公示：按照各岗位面试人员的终评成绩从高到低的顺序进行排列后，在红河人才网上进行公示。</w:t>
      </w:r>
    </w:p>
    <w:p w14:paraId="4965B8E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hint="default" w:ascii="Times New Roman" w:hAnsi="Times New Roman" w:eastAsia="方正楷体_GB2312" w:cs="Times New Roman"/>
          <w:b w:val="0"/>
          <w:bCs w:val="0"/>
          <w:kern w:val="2"/>
          <w:sz w:val="32"/>
          <w:szCs w:val="32"/>
          <w:highlight w:val="none"/>
        </w:rPr>
      </w:pPr>
      <w:r>
        <w:rPr>
          <w:rFonts w:hint="default" w:ascii="Times New Roman" w:hAnsi="Times New Roman" w:eastAsia="方正楷体_GB2312" w:cs="Times New Roman"/>
          <w:b w:val="0"/>
          <w:bCs w:val="0"/>
          <w:kern w:val="2"/>
          <w:sz w:val="32"/>
          <w:szCs w:val="32"/>
          <w:highlight w:val="none"/>
        </w:rPr>
        <w:t>（五）背景调查</w:t>
      </w:r>
    </w:p>
    <w:p w14:paraId="233EB59D">
      <w:pPr>
        <w:keepNext w:val="0"/>
        <w:keepLines w:val="0"/>
        <w:widowControl/>
        <w:suppressLineNumbers w:val="0"/>
        <w:ind w:firstLine="640" w:firstLineChars="200"/>
        <w:jc w:val="left"/>
        <w:rPr>
          <w:rFonts w:hint="default" w:ascii="Times New Roman" w:hAnsi="Times New Roman" w:eastAsia="方正仿宋_GBK" w:cs="Times New Roman"/>
          <w:kern w:val="2"/>
          <w:sz w:val="32"/>
          <w:szCs w:val="32"/>
          <w:highlight w:val="none"/>
          <w:u w:val="single"/>
          <w:lang w:val="en-US" w:eastAsia="zh-CN"/>
        </w:rPr>
      </w:pPr>
      <w:r>
        <w:rPr>
          <w:rFonts w:hint="default" w:ascii="Times New Roman" w:hAnsi="Times New Roman" w:eastAsia="方正仿宋_GBK" w:cs="Times New Roman"/>
          <w:kern w:val="2"/>
          <w:sz w:val="32"/>
          <w:szCs w:val="32"/>
          <w:highlight w:val="none"/>
        </w:rPr>
        <w:t>由</w:t>
      </w:r>
      <w:r>
        <w:rPr>
          <w:rFonts w:hint="eastAsia" w:ascii="Times New Roman" w:hAnsi="Times New Roman" w:eastAsia="方正仿宋_GBK" w:cs="Times New Roman"/>
          <w:kern w:val="2"/>
          <w:sz w:val="32"/>
          <w:szCs w:val="32"/>
          <w:highlight w:val="none"/>
          <w:lang w:val="en-US" w:eastAsia="zh-CN"/>
        </w:rPr>
        <w:t>公司综合管理</w:t>
      </w:r>
      <w:r>
        <w:rPr>
          <w:rFonts w:hint="default" w:ascii="Times New Roman" w:hAnsi="Times New Roman" w:eastAsia="方正仿宋_GBK" w:cs="Times New Roman"/>
          <w:kern w:val="2"/>
          <w:sz w:val="32"/>
          <w:szCs w:val="32"/>
          <w:highlight w:val="none"/>
        </w:rPr>
        <w:t>部牵头，各实际用人单位配合，对拟聘用人员进行背景调查。背景调查主要围绕德才表现、履职情况、专业能力、工作业绩、廉洁自律和个人征信等方面进行。背景调查不合格或自行放弃调查的拟招聘人员，按照顺位递补人员的方式开展背景调查。</w:t>
      </w:r>
    </w:p>
    <w:p w14:paraId="15C5D61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hint="default" w:ascii="Times New Roman" w:hAnsi="Times New Roman" w:eastAsia="方正楷体_GB2312" w:cs="Times New Roman"/>
          <w:b w:val="0"/>
          <w:bCs/>
          <w:kern w:val="2"/>
          <w:sz w:val="32"/>
          <w:szCs w:val="32"/>
          <w:highlight w:val="none"/>
        </w:rPr>
      </w:pPr>
      <w:r>
        <w:rPr>
          <w:rFonts w:hint="default" w:ascii="Times New Roman" w:hAnsi="Times New Roman" w:eastAsia="方正楷体_GB2312" w:cs="Times New Roman"/>
          <w:b w:val="0"/>
          <w:bCs/>
          <w:kern w:val="2"/>
          <w:sz w:val="32"/>
          <w:szCs w:val="32"/>
          <w:highlight w:val="none"/>
        </w:rPr>
        <w:t>（六）组织体检</w:t>
      </w:r>
    </w:p>
    <w:p w14:paraId="41A7F8E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kern w:val="2"/>
          <w:sz w:val="32"/>
          <w:szCs w:val="32"/>
          <w:highlight w:val="none"/>
        </w:rPr>
      </w:pPr>
      <w:r>
        <w:rPr>
          <w:rFonts w:hint="default" w:ascii="Times New Roman" w:hAnsi="Times New Roman" w:eastAsia="方正仿宋_GBK" w:cs="Times New Roman"/>
          <w:kern w:val="2"/>
          <w:sz w:val="32"/>
          <w:szCs w:val="32"/>
          <w:highlight w:val="none"/>
        </w:rPr>
        <w:t>根据综评成绩排名顺序通知体检，按岗位招聘人数以1:1的比例确定体检人员名单。如排名靠前的人员主动放弃体检，视为主动放弃本次聘用机会，则按照顺位递补人员的方式组织体检，体检费用由本人自行承担。</w:t>
      </w:r>
      <w:r>
        <w:rPr>
          <w:rFonts w:hint="default" w:ascii="Times New Roman" w:hAnsi="Times New Roman" w:eastAsia="方正仿宋_GBK" w:cs="Times New Roman"/>
          <w:kern w:val="2"/>
          <w:sz w:val="32"/>
          <w:szCs w:val="32"/>
          <w:highlight w:val="none"/>
          <w:lang w:val="en-US" w:eastAsia="zh-CN"/>
        </w:rPr>
        <w:t>体检机构需具备</w:t>
      </w:r>
      <w:r>
        <w:rPr>
          <w:rFonts w:hint="default" w:ascii="Times New Roman" w:hAnsi="Times New Roman" w:eastAsia="方正仿宋_GBK" w:cs="Times New Roman"/>
          <w:kern w:val="2"/>
          <w:sz w:val="32"/>
          <w:szCs w:val="32"/>
          <w:highlight w:val="none"/>
        </w:rPr>
        <w:t>：县级及以上具有体检资质的医院，体检项目参照《公务员聘用通用标准（试行）》执行。首次体检不合格的人员，须在2个工作日内由本人提出书面申请，可进行一次复检，复检结论为最终体检结论。复检仍不合格者不予聘用。应聘人员在体检过程中弄虚作假、隐瞒病史、冒名顶替体检的，视为体检不合格，一律取消聘用资格。</w:t>
      </w:r>
    </w:p>
    <w:p w14:paraId="28CE6E7F">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kern w:val="2"/>
          <w:sz w:val="32"/>
          <w:szCs w:val="32"/>
          <w:highlight w:val="none"/>
        </w:rPr>
      </w:pPr>
      <w:r>
        <w:rPr>
          <w:rFonts w:hint="default" w:ascii="Times New Roman" w:hAnsi="Times New Roman" w:eastAsia="方正仿宋_GBK" w:cs="Times New Roman"/>
          <w:kern w:val="2"/>
          <w:sz w:val="32"/>
          <w:szCs w:val="32"/>
          <w:highlight w:val="none"/>
        </w:rPr>
        <w:t>若应聘人员的背景调查和体检任一环节不合格或自愿放弃，按综合成绩排名进行人员递补。主动放弃应聘资格的人员，本人须提交</w:t>
      </w:r>
      <w:r>
        <w:rPr>
          <w:rFonts w:hint="default" w:ascii="Times New Roman" w:hAnsi="Times New Roman" w:eastAsia="方正仿宋_GBK" w:cs="Times New Roman"/>
          <w:kern w:val="2"/>
          <w:sz w:val="32"/>
          <w:szCs w:val="32"/>
          <w:highlight w:val="none"/>
          <w:lang w:val="en-US" w:eastAsia="zh-CN"/>
        </w:rPr>
        <w:t>自愿放弃岗位承诺书（具体详见附件</w:t>
      </w:r>
      <w:r>
        <w:rPr>
          <w:rFonts w:hint="eastAsia" w:ascii="Times New Roman" w:hAnsi="Times New Roman" w:eastAsia="方正仿宋_GBK" w:cs="Times New Roman"/>
          <w:kern w:val="2"/>
          <w:sz w:val="32"/>
          <w:szCs w:val="32"/>
          <w:highlight w:val="none"/>
          <w:lang w:val="en-US" w:eastAsia="zh-CN"/>
        </w:rPr>
        <w:t>3</w:t>
      </w:r>
      <w:r>
        <w:rPr>
          <w:rFonts w:hint="default" w:ascii="Times New Roman" w:hAnsi="Times New Roman" w:eastAsia="方正仿宋_GBK" w:cs="Times New Roman"/>
          <w:kern w:val="2"/>
          <w:sz w:val="32"/>
          <w:szCs w:val="32"/>
          <w:highlight w:val="none"/>
          <w:lang w:val="en-US" w:eastAsia="zh-CN"/>
        </w:rPr>
        <w:t>）</w:t>
      </w:r>
      <w:r>
        <w:rPr>
          <w:rFonts w:hint="default" w:ascii="Times New Roman" w:hAnsi="Times New Roman" w:eastAsia="方正仿宋_GBK" w:cs="Times New Roman"/>
          <w:kern w:val="2"/>
          <w:sz w:val="32"/>
          <w:szCs w:val="32"/>
          <w:highlight w:val="none"/>
        </w:rPr>
        <w:t>。</w:t>
      </w:r>
    </w:p>
    <w:p w14:paraId="7975B12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hint="default" w:ascii="Times New Roman" w:hAnsi="Times New Roman" w:eastAsia="方正楷体_GB2312" w:cs="Times New Roman"/>
          <w:b w:val="0"/>
          <w:bCs w:val="0"/>
          <w:kern w:val="2"/>
          <w:sz w:val="32"/>
          <w:szCs w:val="32"/>
          <w:highlight w:val="none"/>
        </w:rPr>
      </w:pPr>
      <w:r>
        <w:rPr>
          <w:rFonts w:hint="default" w:ascii="Times New Roman" w:hAnsi="Times New Roman" w:eastAsia="方正楷体_GB2312" w:cs="Times New Roman"/>
          <w:b w:val="0"/>
          <w:bCs w:val="0"/>
          <w:kern w:val="2"/>
          <w:sz w:val="32"/>
          <w:szCs w:val="32"/>
          <w:highlight w:val="none"/>
        </w:rPr>
        <w:t>（七）确定拟聘用人员</w:t>
      </w:r>
    </w:p>
    <w:p w14:paraId="101EF05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kern w:val="2"/>
          <w:sz w:val="32"/>
          <w:szCs w:val="32"/>
          <w:highlight w:val="none"/>
        </w:rPr>
      </w:pPr>
      <w:r>
        <w:rPr>
          <w:rFonts w:hint="default" w:ascii="Times New Roman" w:hAnsi="Times New Roman" w:eastAsia="方正仿宋_GBK" w:cs="Times New Roman"/>
          <w:kern w:val="2"/>
          <w:sz w:val="32"/>
          <w:szCs w:val="32"/>
          <w:highlight w:val="none"/>
        </w:rPr>
        <w:t>根据面试、背景调查及体检结果等，</w:t>
      </w:r>
      <w:r>
        <w:rPr>
          <w:rFonts w:hint="default" w:ascii="Times New Roman" w:hAnsi="Times New Roman" w:eastAsia="方正仿宋_GBK" w:cs="Times New Roman"/>
          <w:kern w:val="2"/>
          <w:sz w:val="32"/>
          <w:szCs w:val="32"/>
          <w:highlight w:val="none"/>
          <w:lang w:val="en-US" w:eastAsia="zh-CN"/>
        </w:rPr>
        <w:t>按</w:t>
      </w:r>
      <w:r>
        <w:rPr>
          <w:rFonts w:hint="eastAsia" w:ascii="Times New Roman" w:hAnsi="Times New Roman" w:eastAsia="方正仿宋_GBK" w:cs="Times New Roman"/>
          <w:kern w:val="2"/>
          <w:sz w:val="32"/>
          <w:szCs w:val="32"/>
          <w:highlight w:val="none"/>
          <w:lang w:val="en-US" w:eastAsia="zh-CN"/>
        </w:rPr>
        <w:t>公司</w:t>
      </w:r>
      <w:r>
        <w:rPr>
          <w:rFonts w:hint="default" w:ascii="Times New Roman" w:hAnsi="Times New Roman" w:eastAsia="方正仿宋_GBK" w:cs="Times New Roman"/>
          <w:kern w:val="2"/>
          <w:sz w:val="32"/>
          <w:szCs w:val="32"/>
          <w:highlight w:val="none"/>
          <w:lang w:val="en-US" w:eastAsia="zh-CN"/>
        </w:rPr>
        <w:t>内部程序研究决定</w:t>
      </w:r>
      <w:r>
        <w:rPr>
          <w:rFonts w:hint="default" w:ascii="Times New Roman" w:hAnsi="Times New Roman" w:eastAsia="方正仿宋_GBK" w:cs="Times New Roman"/>
          <w:kern w:val="2"/>
          <w:sz w:val="32"/>
          <w:szCs w:val="32"/>
          <w:highlight w:val="none"/>
        </w:rPr>
        <w:t>。</w:t>
      </w:r>
    </w:p>
    <w:p w14:paraId="0492916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1"/>
        <w:rPr>
          <w:rFonts w:hint="default" w:ascii="Times New Roman" w:hAnsi="Times New Roman" w:eastAsia="方正楷体_GB2312" w:cs="Times New Roman"/>
          <w:b w:val="0"/>
          <w:bCs w:val="0"/>
          <w:sz w:val="32"/>
          <w:szCs w:val="32"/>
          <w:highlight w:val="none"/>
        </w:rPr>
      </w:pPr>
      <w:r>
        <w:rPr>
          <w:rFonts w:hint="default" w:ascii="Times New Roman" w:hAnsi="Times New Roman" w:eastAsia="方正楷体_GB2312" w:cs="Times New Roman"/>
          <w:b w:val="0"/>
          <w:bCs w:val="0"/>
          <w:sz w:val="32"/>
          <w:szCs w:val="32"/>
          <w:highlight w:val="none"/>
        </w:rPr>
        <w:t>（八）拟聘用人员名单公示</w:t>
      </w:r>
    </w:p>
    <w:p w14:paraId="73FFF280">
      <w:pPr>
        <w:tabs>
          <w:tab w:val="left" w:pos="3268"/>
        </w:tabs>
        <w:bidi w:val="0"/>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1.拟聘用人员将在红河人才网进行公示，公示内容包括拟聘用人员姓名、聘用岗位，同时公布举报电话，接受社会监督，公示期为5个工作日。</w:t>
      </w:r>
    </w:p>
    <w:p w14:paraId="1A7285EF">
      <w:pPr>
        <w:tabs>
          <w:tab w:val="left" w:pos="3200"/>
        </w:tabs>
        <w:bidi w:val="0"/>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公示期间，对反映有影响聘用问题并查有实据的，不予聘用；公示期内有反映问题但一时难以查实的，也不予聘用。公示期满后，无反映问题或反映有问题但不影响聘用的，实际用人单位将按照相关法律法规与聘用人员签订劳动合同。</w:t>
      </w:r>
    </w:p>
    <w:p w14:paraId="604E3547">
      <w:pPr>
        <w:tabs>
          <w:tab w:val="left" w:pos="5912"/>
        </w:tabs>
        <w:bidi w:val="0"/>
        <w:ind w:firstLine="640" w:firstLineChars="200"/>
        <w:jc w:val="left"/>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3.公示期间因出现问题或个人放弃有岗位空缺的，可进行一次递补，按符合条件候选人综合成绩由高到低进行顺延递补1次。公示期满后，不再进行递补。</w:t>
      </w:r>
    </w:p>
    <w:p w14:paraId="12E6F37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1"/>
        <w:rPr>
          <w:rFonts w:hint="default" w:ascii="Times New Roman" w:hAnsi="Times New Roman" w:eastAsia="方正楷体_GB2312" w:cs="Times New Roman"/>
          <w:b w:val="0"/>
          <w:bCs w:val="0"/>
          <w:sz w:val="32"/>
          <w:szCs w:val="32"/>
          <w:highlight w:val="none"/>
        </w:rPr>
      </w:pPr>
      <w:r>
        <w:rPr>
          <w:rFonts w:hint="default" w:ascii="Times New Roman" w:hAnsi="Times New Roman" w:eastAsia="方正楷体_GB2312" w:cs="Times New Roman"/>
          <w:b w:val="0"/>
          <w:bCs w:val="0"/>
          <w:sz w:val="32"/>
          <w:szCs w:val="32"/>
          <w:highlight w:val="none"/>
        </w:rPr>
        <w:t>（九）聘用</w:t>
      </w:r>
    </w:p>
    <w:p w14:paraId="6278DD7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1.按照不得兼职的原则，与原单位已签署劳动合同且仍在合同期内的拟聘用人员，</w:t>
      </w:r>
      <w:r>
        <w:rPr>
          <w:rFonts w:hint="default" w:ascii="Times New Roman" w:hAnsi="Times New Roman" w:eastAsia="方正仿宋_GBK" w:cs="Times New Roman"/>
          <w:sz w:val="32"/>
          <w:szCs w:val="32"/>
          <w:highlight w:val="none"/>
          <w:lang w:val="en-US" w:eastAsia="zh-CN"/>
        </w:rPr>
        <w:t>需</w:t>
      </w:r>
      <w:r>
        <w:rPr>
          <w:rFonts w:hint="default" w:ascii="Times New Roman" w:hAnsi="Times New Roman" w:eastAsia="方正仿宋_GBK" w:cs="Times New Roman"/>
          <w:sz w:val="32"/>
          <w:szCs w:val="32"/>
          <w:highlight w:val="none"/>
        </w:rPr>
        <w:t>在</w:t>
      </w:r>
      <w:r>
        <w:rPr>
          <w:rFonts w:hint="eastAsia" w:ascii="Times New Roman" w:hAnsi="Times New Roman" w:eastAsia="方正仿宋_GBK" w:cs="Times New Roman"/>
          <w:sz w:val="32"/>
          <w:szCs w:val="32"/>
          <w:highlight w:val="none"/>
          <w:lang w:val="en-US" w:eastAsia="zh-CN"/>
        </w:rPr>
        <w:t>公司</w:t>
      </w:r>
      <w:r>
        <w:rPr>
          <w:rFonts w:hint="default" w:ascii="Times New Roman" w:hAnsi="Times New Roman" w:eastAsia="方正仿宋_GBK" w:cs="Times New Roman"/>
          <w:sz w:val="32"/>
          <w:szCs w:val="32"/>
          <w:highlight w:val="none"/>
        </w:rPr>
        <w:t>公示结束后1个月内，将本人与原单位解除劳动合同的证明文件提交至实际用人单位分管人力资源部门存档，否则取消聘用资格。</w:t>
      </w:r>
    </w:p>
    <w:p w14:paraId="27177CA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2.聘用通知下发后，被聘用人员必须在规定时间内持有关材料到</w:t>
      </w:r>
      <w:r>
        <w:rPr>
          <w:rFonts w:hint="eastAsia" w:ascii="Times New Roman" w:hAnsi="Times New Roman" w:eastAsia="方正仿宋_GBK" w:cs="Times New Roman"/>
          <w:sz w:val="32"/>
          <w:szCs w:val="32"/>
          <w:highlight w:val="none"/>
          <w:lang w:val="en-US" w:eastAsia="zh-CN"/>
        </w:rPr>
        <w:t>公司</w:t>
      </w:r>
      <w:r>
        <w:rPr>
          <w:rFonts w:hint="default" w:ascii="Times New Roman" w:hAnsi="Times New Roman" w:eastAsia="方正仿宋_GBK" w:cs="Times New Roman"/>
          <w:sz w:val="32"/>
          <w:szCs w:val="32"/>
          <w:highlight w:val="none"/>
        </w:rPr>
        <w:t>指定地点报到。逾期不报到者，取消其聘用资格。</w:t>
      </w:r>
      <w:r>
        <w:rPr>
          <w:rFonts w:hint="default" w:ascii="Times New Roman" w:hAnsi="Times New Roman" w:eastAsia="方正仿宋_GBK" w:cs="Times New Roman"/>
          <w:sz w:val="32"/>
          <w:szCs w:val="32"/>
          <w:highlight w:val="none"/>
          <w:lang w:val="en-US" w:eastAsia="zh-CN"/>
        </w:rPr>
        <w:t>确因特殊情况</w:t>
      </w:r>
      <w:r>
        <w:rPr>
          <w:rFonts w:hint="default" w:ascii="Times New Roman" w:hAnsi="Times New Roman" w:eastAsia="方正仿宋_GBK" w:cs="Times New Roman"/>
          <w:sz w:val="32"/>
          <w:szCs w:val="32"/>
          <w:highlight w:val="none"/>
        </w:rPr>
        <w:t>需延期报到者</w:t>
      </w:r>
      <w:r>
        <w:rPr>
          <w:rFonts w:hint="default" w:ascii="Times New Roman" w:hAnsi="Times New Roman" w:eastAsia="方正仿宋_GBK" w:cs="Times New Roman"/>
          <w:sz w:val="32"/>
          <w:szCs w:val="32"/>
          <w:highlight w:val="none"/>
          <w:lang w:val="en-US" w:eastAsia="zh-CN"/>
        </w:rPr>
        <w:t>提前</w:t>
      </w:r>
      <w:r>
        <w:rPr>
          <w:rFonts w:hint="default" w:ascii="Times New Roman" w:hAnsi="Times New Roman" w:eastAsia="方正仿宋_GBK" w:cs="Times New Roman"/>
          <w:sz w:val="32"/>
          <w:szCs w:val="32"/>
          <w:highlight w:val="none"/>
        </w:rPr>
        <w:t>3天</w:t>
      </w:r>
      <w:r>
        <w:rPr>
          <w:rFonts w:hint="default" w:ascii="Times New Roman" w:hAnsi="Times New Roman" w:eastAsia="方正仿宋_GBK" w:cs="Times New Roman"/>
          <w:sz w:val="32"/>
          <w:szCs w:val="32"/>
          <w:highlight w:val="none"/>
          <w:lang w:val="en-US" w:eastAsia="zh-CN"/>
        </w:rPr>
        <w:t>向</w:t>
      </w:r>
      <w:r>
        <w:rPr>
          <w:rFonts w:hint="default" w:ascii="Times New Roman" w:hAnsi="Times New Roman" w:eastAsia="方正仿宋_GBK" w:cs="Times New Roman"/>
          <w:sz w:val="32"/>
          <w:szCs w:val="32"/>
          <w:highlight w:val="none"/>
        </w:rPr>
        <w:t>实际用人单位</w:t>
      </w:r>
      <w:r>
        <w:rPr>
          <w:rFonts w:hint="default" w:ascii="Times New Roman" w:hAnsi="Times New Roman" w:eastAsia="方正仿宋_GBK" w:cs="Times New Roman"/>
          <w:sz w:val="32"/>
          <w:szCs w:val="32"/>
          <w:highlight w:val="none"/>
          <w:lang w:val="en-US" w:eastAsia="zh-CN"/>
        </w:rPr>
        <w:t>报告，由经办人员请示</w:t>
      </w:r>
      <w:r>
        <w:rPr>
          <w:rFonts w:hint="default" w:ascii="Times New Roman" w:hAnsi="Times New Roman" w:eastAsia="方正仿宋_GBK" w:cs="Times New Roman"/>
          <w:sz w:val="32"/>
          <w:szCs w:val="32"/>
          <w:highlight w:val="none"/>
        </w:rPr>
        <w:t>，经领导同意后方可延期报到，否则按照逾期不报到者处理。</w:t>
      </w:r>
    </w:p>
    <w:p w14:paraId="0CC3CFD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薪资待遇</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本次</w:t>
      </w:r>
      <w:r>
        <w:rPr>
          <w:rFonts w:hint="default" w:ascii="Times New Roman" w:hAnsi="Times New Roman" w:eastAsia="方正仿宋_GBK" w:cs="Times New Roman"/>
          <w:sz w:val="32"/>
          <w:szCs w:val="32"/>
          <w:highlight w:val="none"/>
          <w:lang w:val="en-US" w:eastAsia="zh-CN"/>
        </w:rPr>
        <w:t>招聘</w:t>
      </w:r>
      <w:r>
        <w:rPr>
          <w:rFonts w:hint="default" w:ascii="Times New Roman" w:hAnsi="Times New Roman" w:eastAsia="方正仿宋_GBK" w:cs="Times New Roman"/>
          <w:sz w:val="32"/>
          <w:szCs w:val="32"/>
          <w:highlight w:val="none"/>
        </w:rPr>
        <w:t>人员</w:t>
      </w:r>
      <w:r>
        <w:rPr>
          <w:rFonts w:hint="default" w:ascii="Times New Roman" w:hAnsi="Times New Roman" w:eastAsia="方正仿宋_GBK" w:cs="Times New Roman"/>
          <w:sz w:val="32"/>
          <w:szCs w:val="32"/>
          <w:highlight w:val="none"/>
          <w:lang w:val="en-US" w:eastAsia="zh-CN"/>
        </w:rPr>
        <w:t>劳动合同</w:t>
      </w:r>
      <w:r>
        <w:rPr>
          <w:rFonts w:hint="default" w:ascii="Times New Roman" w:hAnsi="Times New Roman" w:eastAsia="方正仿宋_GBK" w:cs="Times New Roman"/>
          <w:sz w:val="32"/>
          <w:szCs w:val="32"/>
          <w:highlight w:val="none"/>
        </w:rPr>
        <w:t>签订</w:t>
      </w:r>
      <w:r>
        <w:rPr>
          <w:rFonts w:hint="default" w:ascii="Times New Roman" w:hAnsi="Times New Roman" w:eastAsia="方正仿宋_GBK" w:cs="Times New Roman"/>
          <w:sz w:val="32"/>
          <w:szCs w:val="32"/>
          <w:highlight w:val="none"/>
          <w:lang w:val="en-US" w:eastAsia="zh-CN"/>
        </w:rPr>
        <w:t>期限为</w:t>
      </w:r>
      <w:r>
        <w:rPr>
          <w:rFonts w:hint="default" w:ascii="Times New Roman" w:hAnsi="Times New Roman" w:eastAsia="方正仿宋_GBK" w:cs="Times New Roman"/>
          <w:sz w:val="32"/>
          <w:szCs w:val="32"/>
          <w:highlight w:val="none"/>
        </w:rPr>
        <w:t>2年，执行2个月试用期，试用期工资按照转正工资的80％发放（试用期即签订劳动合同，购买社保）；经试用期考核后，不能胜任本岗位工作的，按照国家相关法律规定，予以解除劳动关系</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试用期合格并办理转正审批手续后，发放转正工资，同时购买公积金</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工资标准根据用人单位的薪酬管理制度执行。</w:t>
      </w:r>
    </w:p>
    <w:p w14:paraId="19A4B8E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outlineLvl w:val="0"/>
        <w:rPr>
          <w:rFonts w:hint="default" w:ascii="Times New Roman" w:hAnsi="Times New Roman" w:eastAsia="方正黑体_GBK" w:cs="Times New Roman"/>
          <w:kern w:val="2"/>
          <w:sz w:val="32"/>
          <w:szCs w:val="32"/>
          <w:highlight w:val="none"/>
          <w:lang w:val="en-US" w:eastAsia="zh-CN"/>
        </w:rPr>
      </w:pPr>
      <w:r>
        <w:rPr>
          <w:rFonts w:hint="default" w:ascii="Times New Roman" w:hAnsi="Times New Roman" w:eastAsia="方正黑体_GBK" w:cs="Times New Roman"/>
          <w:kern w:val="2"/>
          <w:sz w:val="32"/>
          <w:szCs w:val="32"/>
          <w:highlight w:val="none"/>
          <w:lang w:val="en-US" w:eastAsia="zh-CN"/>
        </w:rPr>
        <w:t>五、其他说明</w:t>
      </w:r>
    </w:p>
    <w:p w14:paraId="1E9D5D9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一）招聘过程中，将通过电话或短信的形式通知应聘人员进入下一环节程序，未能进入下一环节程序的应聘人员将不进行通知，因个人原因通讯工具不畅通或个人原因导致无法联系上的，视为应聘人员主动放弃。</w:t>
      </w:r>
    </w:p>
    <w:p w14:paraId="3BBFAD6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rPr>
        <w:t>）境外院校归国留学生在报到时须提供国家相关教育部门出具的有关学历（学位）认证。</w:t>
      </w:r>
    </w:p>
    <w:p w14:paraId="44BB602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rPr>
        <w:t>）本次招聘不收取任何费用，不指定考试辅导用书，不举办或委托任何机构开展相关辅导培训。任何假借招聘组、专门培训机构等名义举办的辅导班、辅导网站或发行的出版物等，均与</w:t>
      </w:r>
      <w:r>
        <w:rPr>
          <w:rFonts w:hint="eastAsia" w:ascii="Times New Roman" w:hAnsi="Times New Roman" w:eastAsia="方正仿宋_GBK" w:cs="Times New Roman"/>
          <w:sz w:val="32"/>
          <w:szCs w:val="32"/>
          <w:highlight w:val="none"/>
          <w:lang w:val="en-US" w:eastAsia="zh-CN"/>
        </w:rPr>
        <w:t>云南自由贸易试验区（红河）片区投资有限公司</w:t>
      </w:r>
      <w:r>
        <w:rPr>
          <w:rFonts w:hint="default" w:ascii="Times New Roman" w:hAnsi="Times New Roman" w:eastAsia="方正仿宋_GBK" w:cs="Times New Roman"/>
          <w:sz w:val="32"/>
          <w:szCs w:val="32"/>
          <w:highlight w:val="none"/>
        </w:rPr>
        <w:t>无关。敬请应聘人员提高警惕，切勿上当受骗。</w:t>
      </w:r>
    </w:p>
    <w:p w14:paraId="5EE497F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四</w:t>
      </w:r>
      <w:r>
        <w:rPr>
          <w:rFonts w:hint="default" w:ascii="Times New Roman" w:hAnsi="Times New Roman" w:eastAsia="方正仿宋_GBK" w:cs="Times New Roman"/>
          <w:sz w:val="32"/>
          <w:szCs w:val="32"/>
          <w:highlight w:val="none"/>
        </w:rPr>
        <w:t>）公开招聘期间，请应聘人员主动关注</w:t>
      </w:r>
      <w:r>
        <w:rPr>
          <w:rFonts w:hint="eastAsia" w:ascii="Times New Roman" w:hAnsi="Times New Roman" w:eastAsia="方正仿宋_GBK" w:cs="Times New Roman"/>
          <w:sz w:val="32"/>
          <w:szCs w:val="32"/>
          <w:highlight w:val="none"/>
          <w:lang w:val="en-US" w:eastAsia="zh-CN"/>
        </w:rPr>
        <w:t>公司在红河人才网所发布的</w:t>
      </w:r>
      <w:r>
        <w:rPr>
          <w:rFonts w:hint="default" w:ascii="Times New Roman" w:hAnsi="Times New Roman" w:eastAsia="方正仿宋_GBK" w:cs="Times New Roman"/>
          <w:sz w:val="32"/>
          <w:szCs w:val="32"/>
          <w:highlight w:val="none"/>
        </w:rPr>
        <w:t>公告、公示等有关信息，保持所提供的通讯方式通畅，因应聘者不及时查阅或通讯不畅而造成的后果，由应聘者自行承担。</w:t>
      </w:r>
    </w:p>
    <w:p w14:paraId="2C066F1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五</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公司</w:t>
      </w:r>
      <w:r>
        <w:rPr>
          <w:rFonts w:hint="default" w:ascii="Times New Roman" w:hAnsi="Times New Roman" w:eastAsia="方正仿宋_GBK" w:cs="Times New Roman"/>
          <w:sz w:val="32"/>
          <w:szCs w:val="32"/>
          <w:highlight w:val="none"/>
        </w:rPr>
        <w:t>一旦招聘到上述岗位的合格人员，将不再继续组织该岗位人员的招聘工作，后续投递的简历将进入</w:t>
      </w:r>
      <w:r>
        <w:rPr>
          <w:rFonts w:hint="eastAsia" w:ascii="Times New Roman" w:hAnsi="Times New Roman" w:eastAsia="方正仿宋_GBK" w:cs="Times New Roman"/>
          <w:sz w:val="32"/>
          <w:szCs w:val="32"/>
          <w:highlight w:val="none"/>
          <w:lang w:val="en-US" w:eastAsia="zh-CN"/>
        </w:rPr>
        <w:t>公司</w:t>
      </w:r>
      <w:r>
        <w:rPr>
          <w:rFonts w:hint="default" w:ascii="Times New Roman" w:hAnsi="Times New Roman" w:eastAsia="方正仿宋_GBK" w:cs="Times New Roman"/>
          <w:sz w:val="32"/>
          <w:szCs w:val="32"/>
          <w:highlight w:val="none"/>
        </w:rPr>
        <w:t>的简历库作为储备人才存档。</w:t>
      </w:r>
    </w:p>
    <w:p w14:paraId="3AFD2EE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六</w:t>
      </w:r>
      <w:r>
        <w:rPr>
          <w:rFonts w:hint="default" w:ascii="Times New Roman" w:hAnsi="Times New Roman" w:eastAsia="方正仿宋_GBK" w:cs="Times New Roman"/>
          <w:sz w:val="32"/>
          <w:szCs w:val="32"/>
          <w:highlight w:val="none"/>
        </w:rPr>
        <w:t>）本公告未尽事宜，或遇特殊情况调整的，另行通知。</w:t>
      </w:r>
    </w:p>
    <w:p w14:paraId="3DDA400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六、纪律监督</w:t>
      </w:r>
    </w:p>
    <w:p w14:paraId="3374DF4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一</w:t>
      </w:r>
      <w:r>
        <w:rPr>
          <w:rFonts w:hint="default" w:ascii="Times New Roman" w:hAnsi="Times New Roman" w:eastAsia="方正仿宋_GBK" w:cs="Times New Roman"/>
          <w:sz w:val="32"/>
          <w:szCs w:val="32"/>
          <w:highlight w:val="none"/>
        </w:rPr>
        <w:t>）本次公开招聘工作相关信息</w:t>
      </w:r>
      <w:r>
        <w:rPr>
          <w:rFonts w:hint="default" w:ascii="Times New Roman" w:hAnsi="Times New Roman" w:eastAsia="方正仿宋_GBK" w:cs="Times New Roman"/>
          <w:sz w:val="32"/>
          <w:szCs w:val="32"/>
          <w:highlight w:val="none"/>
          <w:lang w:val="en-US" w:eastAsia="zh-CN"/>
        </w:rPr>
        <w:t>均</w:t>
      </w:r>
      <w:r>
        <w:rPr>
          <w:rFonts w:hint="default" w:ascii="Times New Roman" w:hAnsi="Times New Roman" w:eastAsia="方正仿宋_GBK" w:cs="Times New Roman"/>
          <w:sz w:val="32"/>
          <w:szCs w:val="32"/>
          <w:highlight w:val="none"/>
        </w:rPr>
        <w:t>在红河人才网</w:t>
      </w:r>
      <w:r>
        <w:rPr>
          <w:rFonts w:hint="default" w:ascii="Times New Roman" w:hAnsi="Times New Roman" w:eastAsia="方正仿宋_GBK" w:cs="Times New Roman"/>
          <w:sz w:val="32"/>
          <w:szCs w:val="32"/>
          <w:highlight w:val="none"/>
          <w:lang w:val="en-US" w:eastAsia="zh-CN"/>
        </w:rPr>
        <w:t>进行公示</w:t>
      </w:r>
      <w:r>
        <w:rPr>
          <w:rFonts w:hint="default" w:ascii="Times New Roman" w:hAnsi="Times New Roman" w:eastAsia="方正仿宋_GBK" w:cs="Times New Roman"/>
          <w:sz w:val="32"/>
          <w:szCs w:val="32"/>
          <w:highlight w:val="none"/>
        </w:rPr>
        <w:t>，接受社会公众监督，做到信息公开、过程公开、结果公开。</w:t>
      </w:r>
    </w:p>
    <w:p w14:paraId="7F6323E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（二）</w:t>
      </w:r>
      <w:r>
        <w:rPr>
          <w:rFonts w:hint="eastAsia" w:ascii="Times New Roman" w:hAnsi="Times New Roman" w:eastAsia="方正仿宋_GBK" w:cs="Times New Roman"/>
          <w:sz w:val="32"/>
          <w:szCs w:val="32"/>
          <w:highlight w:val="none"/>
        </w:rPr>
        <w:t>监督联系人：</w:t>
      </w:r>
      <w:r>
        <w:rPr>
          <w:rFonts w:hint="eastAsia" w:ascii="Times New Roman" w:hAnsi="Times New Roman" w:eastAsia="方正仿宋_GBK" w:cs="Times New Roman"/>
          <w:sz w:val="32"/>
          <w:szCs w:val="32"/>
          <w:highlight w:val="none"/>
          <w:lang w:val="en-US" w:eastAsia="zh-CN"/>
        </w:rPr>
        <w:t>罗老师</w:t>
      </w:r>
    </w:p>
    <w:p w14:paraId="57DAA11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联系电话：</w:t>
      </w:r>
      <w:r>
        <w:rPr>
          <w:rFonts w:hint="eastAsia" w:ascii="Times New Roman" w:hAnsi="Times New Roman" w:eastAsia="方正仿宋_GBK" w:cs="Times New Roman"/>
          <w:sz w:val="32"/>
          <w:szCs w:val="32"/>
          <w:highlight w:val="none"/>
        </w:rPr>
        <w:t>13529303901</w:t>
      </w:r>
    </w:p>
    <w:p w14:paraId="1A34029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联系时间：工作日</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0-12:00、14:00-17:</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0</w:t>
      </w:r>
    </w:p>
    <w:p w14:paraId="560EEC0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三</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监督部门地址：云南省红河州蒙自市</w:t>
      </w:r>
      <w:r>
        <w:rPr>
          <w:rFonts w:hint="eastAsia" w:ascii="Times New Roman" w:hAnsi="Times New Roman" w:eastAsia="方正仿宋_GBK" w:cs="Times New Roman"/>
          <w:sz w:val="32"/>
          <w:szCs w:val="32"/>
          <w:highlight w:val="none"/>
          <w:lang w:val="en-US" w:eastAsia="zh-CN"/>
        </w:rPr>
        <w:t>护国路5号</w:t>
      </w:r>
      <w:r>
        <w:rPr>
          <w:rFonts w:hint="eastAsia" w:ascii="Times New Roman" w:hAnsi="Times New Roman" w:eastAsia="方正仿宋_GBK" w:cs="Times New Roman"/>
          <w:sz w:val="32"/>
          <w:szCs w:val="32"/>
          <w:highlight w:val="none"/>
        </w:rPr>
        <w:t>。</w:t>
      </w:r>
    </w:p>
    <w:p w14:paraId="7062E3B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outlineLvl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七、招聘咨询</w:t>
      </w:r>
    </w:p>
    <w:p w14:paraId="5082DD8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联系人：</w:t>
      </w:r>
      <w:r>
        <w:rPr>
          <w:rFonts w:hint="eastAsia" w:ascii="Times New Roman" w:hAnsi="Times New Roman" w:eastAsia="方正仿宋_GBK" w:cs="Times New Roman"/>
          <w:sz w:val="32"/>
          <w:szCs w:val="32"/>
          <w:highlight w:val="none"/>
          <w:lang w:val="en-US" w:eastAsia="zh-CN"/>
        </w:rPr>
        <w:t>卢老师</w:t>
      </w:r>
    </w:p>
    <w:p w14:paraId="6FEDFA2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联系电话：15126113054</w:t>
      </w:r>
    </w:p>
    <w:p w14:paraId="02F6DDC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联系时间：工作日</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0-12:00、14:00-17:</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0</w:t>
      </w:r>
    </w:p>
    <w:p w14:paraId="55BD848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本招聘公告由</w:t>
      </w:r>
      <w:r>
        <w:rPr>
          <w:rFonts w:hint="default" w:ascii="Times New Roman" w:hAnsi="Times New Roman" w:eastAsia="方正仿宋_GBK" w:cs="Times New Roman"/>
          <w:sz w:val="32"/>
          <w:szCs w:val="32"/>
          <w:highlight w:val="none"/>
          <w:lang w:val="en-US" w:eastAsia="zh-CN"/>
        </w:rPr>
        <w:t>云南自由贸易试验区（红河）片区投资有限公司</w:t>
      </w:r>
      <w:r>
        <w:rPr>
          <w:rFonts w:hint="eastAsia" w:ascii="Times New Roman" w:hAnsi="Times New Roman" w:eastAsia="方正仿宋_GBK" w:cs="Times New Roman"/>
          <w:sz w:val="32"/>
          <w:szCs w:val="32"/>
          <w:highlight w:val="none"/>
          <w:lang w:val="en-US" w:eastAsia="zh-CN"/>
        </w:rPr>
        <w:t>综合管理部</w:t>
      </w:r>
      <w:r>
        <w:rPr>
          <w:rFonts w:hint="default" w:ascii="Times New Roman" w:hAnsi="Times New Roman" w:eastAsia="方正仿宋_GBK" w:cs="Times New Roman"/>
          <w:sz w:val="32"/>
          <w:szCs w:val="32"/>
          <w:highlight w:val="none"/>
        </w:rPr>
        <w:t>负责解释。</w:t>
      </w:r>
    </w:p>
    <w:p w14:paraId="18419C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方正仿宋_GBK" w:cs="Times New Roman"/>
          <w:sz w:val="32"/>
          <w:szCs w:val="32"/>
          <w:highlight w:val="none"/>
        </w:rPr>
      </w:pPr>
    </w:p>
    <w:p w14:paraId="4452356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1918" w:leftChars="304" w:hanging="1280" w:hangingChars="4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附件：1.</w:t>
      </w:r>
      <w:r>
        <w:rPr>
          <w:rFonts w:hint="default" w:ascii="Times New Roman" w:hAnsi="Times New Roman" w:eastAsia="方正仿宋_GBK" w:cs="Times New Roman"/>
          <w:sz w:val="32"/>
          <w:szCs w:val="32"/>
          <w:highlight w:val="none"/>
        </w:rPr>
        <w:t>云南自由贸易试验区（红河）片区投资有限公司</w:t>
      </w:r>
    </w:p>
    <w:p w14:paraId="18280226">
      <w:pPr>
        <w:keepNext w:val="0"/>
        <w:keepLines w:val="0"/>
        <w:pageBreakBefore w:val="0"/>
        <w:widowControl/>
        <w:numPr>
          <w:ilvl w:val="0"/>
          <w:numId w:val="0"/>
        </w:numPr>
        <w:tabs>
          <w:tab w:val="left" w:pos="6736"/>
        </w:tabs>
        <w:kinsoku/>
        <w:wordWrap/>
        <w:overflowPunct/>
        <w:topLinePunct w:val="0"/>
        <w:autoSpaceDE/>
        <w:autoSpaceDN/>
        <w:bidi w:val="0"/>
        <w:adjustRightInd/>
        <w:snapToGrid/>
        <w:spacing w:beforeAutospacing="0" w:afterAutospacing="0" w:line="580" w:lineRule="exact"/>
        <w:ind w:firstLine="1600" w:firstLineChars="5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公开招聘报名登记表</w:t>
      </w:r>
    </w:p>
    <w:p w14:paraId="305DB86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1600" w:firstLineChars="500"/>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lang w:val="en-US" w:eastAsia="zh-CN" w:bidi="ar-SA"/>
        </w:rPr>
        <w:t>2</w:t>
      </w:r>
      <w:r>
        <w:rPr>
          <w:rFonts w:hint="default"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highlight w:val="none"/>
        </w:rPr>
        <w:t>云南自由贸易试验区（红河）片区投资有限公司</w:t>
      </w:r>
    </w:p>
    <w:p w14:paraId="3974881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1600" w:firstLineChars="5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应聘</w:t>
      </w:r>
      <w:r>
        <w:rPr>
          <w:rFonts w:hint="default" w:ascii="Times New Roman" w:hAnsi="Times New Roman" w:eastAsia="方正仿宋_GBK" w:cs="Times New Roman"/>
          <w:sz w:val="32"/>
          <w:szCs w:val="32"/>
          <w:highlight w:val="none"/>
        </w:rPr>
        <w:t>诚信承诺书</w:t>
      </w:r>
    </w:p>
    <w:p w14:paraId="266E6DB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Fonts w:hint="default" w:ascii="Times New Roman" w:hAnsi="Times New Roman" w:eastAsia="方正仿宋_GBK" w:cs="Times New Roman"/>
          <w:b w:val="0"/>
          <w:bCs w:val="0"/>
          <w:kern w:val="0"/>
          <w:sz w:val="32"/>
          <w:szCs w:val="32"/>
          <w:highlight w:val="none"/>
          <w:lang w:val="en-US" w:eastAsia="zh-CN" w:bidi="ar-SA"/>
        </w:rPr>
      </w:pPr>
      <w:r>
        <w:rPr>
          <w:rFonts w:hint="default" w:ascii="Times New Roman" w:hAnsi="Times New Roman" w:eastAsia="方正仿宋_GBK" w:cs="Times New Roman"/>
          <w:b w:val="0"/>
          <w:bCs w:val="0"/>
          <w:kern w:val="0"/>
          <w:sz w:val="32"/>
          <w:szCs w:val="32"/>
          <w:highlight w:val="none"/>
          <w:lang w:val="en-US" w:eastAsia="zh-CN" w:bidi="ar-SA"/>
        </w:rPr>
        <w:t xml:space="preserve">          </w:t>
      </w:r>
      <w:r>
        <w:rPr>
          <w:rFonts w:hint="eastAsia" w:ascii="Times New Roman" w:hAnsi="Times New Roman" w:eastAsia="方正仿宋_GBK" w:cs="Times New Roman"/>
          <w:b w:val="0"/>
          <w:bCs w:val="0"/>
          <w:kern w:val="0"/>
          <w:sz w:val="32"/>
          <w:szCs w:val="32"/>
          <w:highlight w:val="none"/>
          <w:lang w:val="en-US" w:eastAsia="zh-CN" w:bidi="ar-SA"/>
        </w:rPr>
        <w:t>3</w:t>
      </w:r>
      <w:r>
        <w:rPr>
          <w:rFonts w:hint="default" w:ascii="Times New Roman" w:hAnsi="Times New Roman" w:eastAsia="方正仿宋_GBK" w:cs="Times New Roman"/>
          <w:b w:val="0"/>
          <w:bCs w:val="0"/>
          <w:kern w:val="0"/>
          <w:sz w:val="32"/>
          <w:szCs w:val="32"/>
          <w:highlight w:val="none"/>
          <w:lang w:val="en-US" w:eastAsia="zh-CN" w:bidi="ar-SA"/>
        </w:rPr>
        <w:t>.自愿放弃岗位承诺书</w:t>
      </w:r>
    </w:p>
    <w:p w14:paraId="33BFA270">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w:t>
      </w:r>
    </w:p>
    <w:p w14:paraId="049DBD8F">
      <w:pPr>
        <w:keepNext w:val="0"/>
        <w:keepLines w:val="0"/>
        <w:pageBreakBefore w:val="0"/>
        <w:widowControl/>
        <w:kinsoku/>
        <w:wordWrap/>
        <w:overflowPunct/>
        <w:topLinePunct w:val="0"/>
        <w:autoSpaceDE/>
        <w:autoSpaceDN/>
        <w:bidi w:val="0"/>
        <w:adjustRightInd/>
        <w:snapToGrid/>
        <w:spacing w:beforeAutospacing="0" w:afterAutospacing="0" w:line="580" w:lineRule="exact"/>
        <w:jc w:val="righ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云南自由贸易试验区（红河）片区投资有限公司</w:t>
      </w:r>
    </w:p>
    <w:p w14:paraId="313AC300">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eastAsia="zh-CN"/>
        </w:rPr>
        <w:t>2025</w:t>
      </w:r>
      <w:r>
        <w:rPr>
          <w:rFonts w:hint="default" w:ascii="Times New Roman" w:hAnsi="Times New Roman" w:eastAsia="方正仿宋_GBK" w:cs="Times New Roman"/>
          <w:kern w:val="0"/>
          <w:sz w:val="32"/>
          <w:szCs w:val="32"/>
          <w:highlight w:val="none"/>
        </w:rPr>
        <w:t>年</w:t>
      </w:r>
      <w:r>
        <w:rPr>
          <w:rFonts w:hint="eastAsia" w:ascii="Times New Roman" w:hAnsi="Times New Roman" w:eastAsia="方正仿宋_GBK" w:cs="Times New Roman"/>
          <w:kern w:val="0"/>
          <w:sz w:val="32"/>
          <w:szCs w:val="32"/>
          <w:highlight w:val="none"/>
          <w:lang w:val="en-US" w:eastAsia="zh-CN"/>
        </w:rPr>
        <w:t>8</w:t>
      </w:r>
      <w:r>
        <w:rPr>
          <w:rFonts w:hint="default" w:ascii="Times New Roman" w:hAnsi="Times New Roman" w:eastAsia="方正仿宋_GBK" w:cs="Times New Roman"/>
          <w:kern w:val="0"/>
          <w:sz w:val="32"/>
          <w:szCs w:val="32"/>
          <w:highlight w:val="none"/>
        </w:rPr>
        <w:t>月</w:t>
      </w:r>
      <w:r>
        <w:rPr>
          <w:rFonts w:hint="eastAsia" w:ascii="Times New Roman" w:hAnsi="Times New Roman" w:eastAsia="方正仿宋_GBK" w:cs="Times New Roman"/>
          <w:kern w:val="0"/>
          <w:sz w:val="32"/>
          <w:szCs w:val="32"/>
          <w:highlight w:val="none"/>
          <w:lang w:val="en-US" w:eastAsia="zh-CN"/>
        </w:rPr>
        <w:t>4</w:t>
      </w:r>
      <w:r>
        <w:rPr>
          <w:rFonts w:hint="default" w:ascii="Times New Roman" w:hAnsi="Times New Roman" w:eastAsia="方正仿宋_GBK" w:cs="Times New Roman"/>
          <w:kern w:val="0"/>
          <w:sz w:val="32"/>
          <w:szCs w:val="32"/>
          <w:highlight w:val="none"/>
        </w:rPr>
        <w:t>日</w:t>
      </w:r>
      <w:bookmarkEnd w:id="0"/>
    </w:p>
    <w:p w14:paraId="1BDD2388">
      <w:pPr>
        <w:rPr>
          <w:rFonts w:hint="default"/>
        </w:rPr>
      </w:pPr>
    </w:p>
    <w:p w14:paraId="0B5F2DF8">
      <w:pPr>
        <w:pStyle w:val="4"/>
        <w:rPr>
          <w:rFonts w:hint="default"/>
        </w:rPr>
      </w:pPr>
    </w:p>
    <w:p w14:paraId="74F621DF">
      <w:pPr>
        <w:rPr>
          <w:rFonts w:hint="default"/>
        </w:rPr>
        <w:sectPr>
          <w:footerReference r:id="rId3" w:type="default"/>
          <w:pgSz w:w="11906" w:h="16838"/>
          <w:pgMar w:top="2098" w:right="1474" w:bottom="1984" w:left="1587" w:header="851" w:footer="992" w:gutter="0"/>
          <w:pgNumType w:fmt="decimal"/>
          <w:cols w:space="425" w:num="1"/>
          <w:docGrid w:type="lines" w:linePitch="312" w:charSpace="0"/>
        </w:sectPr>
      </w:pPr>
      <w:r>
        <w:rPr>
          <w:rFonts w:hint="default"/>
        </w:rPr>
        <w:br w:type="page"/>
      </w:r>
    </w:p>
    <w:tbl>
      <w:tblPr>
        <w:tblStyle w:val="13"/>
        <w:tblW w:w="10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0"/>
        <w:gridCol w:w="1427"/>
        <w:gridCol w:w="1900"/>
        <w:gridCol w:w="1129"/>
        <w:gridCol w:w="1152"/>
        <w:gridCol w:w="1102"/>
        <w:gridCol w:w="1129"/>
        <w:gridCol w:w="971"/>
      </w:tblGrid>
      <w:tr w14:paraId="1866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90" w:type="dxa"/>
            <w:gridSpan w:val="8"/>
            <w:vMerge w:val="restart"/>
            <w:tcBorders>
              <w:top w:val="nil"/>
              <w:left w:val="nil"/>
              <w:bottom w:val="nil"/>
              <w:right w:val="nil"/>
            </w:tcBorders>
            <w:shd w:val="clear" w:color="auto" w:fill="auto"/>
            <w:vAlign w:val="center"/>
          </w:tcPr>
          <w:p w14:paraId="2F5616A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sz w:val="36"/>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-355600</wp:posOffset>
                      </wp:positionV>
                      <wp:extent cx="1076960" cy="359410"/>
                      <wp:effectExtent l="0" t="0" r="0" b="0"/>
                      <wp:wrapNone/>
                      <wp:docPr id="2" name="文本框 2"/>
                      <wp:cNvGraphicFramePr/>
                      <a:graphic xmlns:a="http://schemas.openxmlformats.org/drawingml/2006/main">
                        <a:graphicData uri="http://schemas.microsoft.com/office/word/2010/wordprocessingShape">
                          <wps:wsp>
                            <wps:cNvSpPr txBox="1"/>
                            <wps:spPr>
                              <a:xfrm>
                                <a:off x="633095" y="528955"/>
                                <a:ext cx="1076960" cy="359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814EC">
                                  <w:pPr>
                                    <w:rPr>
                                      <w:rFonts w:hint="default" w:eastAsiaTheme="minorEastAsia"/>
                                      <w:sz w:val="28"/>
                                      <w:szCs w:val="36"/>
                                      <w:lang w:val="en-US" w:eastAsia="zh-CN"/>
                                    </w:rPr>
                                  </w:pPr>
                                  <w:r>
                                    <w:rPr>
                                      <w:rFonts w:hint="eastAsia"/>
                                      <w:sz w:val="24"/>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pt;margin-top:-28pt;height:28.3pt;width:84.8pt;z-index:251659264;mso-width-relative:page;mso-height-relative:page;" filled="f" stroked="f" coordsize="21600,21600" o:gfxdata="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mRCyNkAAAAKAQAADwAAAAAAAAAB&#10;ACAAAAAiAAAAZHJzL2Rvd25yZXYueG1sUEsBAhQAFAAAAAgAh07iQDzTFnZIAgAAcAQAAA4AAAAA&#10;AAAAAQAgAAAAKAEAAGRycy9lMm9Eb2MueG1sUEsFBgAAAAAGAAYAWQEAAOIFAAAAAA==&#10;">
                      <v:fill on="f" focussize="0,0"/>
                      <v:stroke on="f" weight="0.5pt"/>
                      <v:imagedata o:title=""/>
                      <o:lock v:ext="edit" aspectratio="f"/>
                      <v:textbox>
                        <w:txbxContent>
                          <w:p w14:paraId="14F814EC">
                            <w:pPr>
                              <w:rPr>
                                <w:rFonts w:hint="default" w:eastAsiaTheme="minorEastAsia"/>
                                <w:sz w:val="28"/>
                                <w:szCs w:val="36"/>
                                <w:lang w:val="en-US" w:eastAsia="zh-CN"/>
                              </w:rPr>
                            </w:pPr>
                            <w:r>
                              <w:rPr>
                                <w:rFonts w:hint="eastAsia"/>
                                <w:sz w:val="24"/>
                                <w:szCs w:val="32"/>
                                <w:lang w:val="en-US" w:eastAsia="zh-CN"/>
                              </w:rPr>
                              <w:t>附件1</w:t>
                            </w:r>
                          </w:p>
                        </w:txbxContent>
                      </v:textbox>
                    </v:shape>
                  </w:pict>
                </mc:Fallback>
              </mc:AlternateContent>
            </w:r>
            <w:r>
              <w:rPr>
                <w:rFonts w:hint="eastAsia" w:ascii="宋体" w:hAnsi="宋体" w:eastAsia="宋体" w:cs="宋体"/>
                <w:i w:val="0"/>
                <w:iCs w:val="0"/>
                <w:color w:val="000000"/>
                <w:kern w:val="0"/>
                <w:sz w:val="36"/>
                <w:szCs w:val="36"/>
                <w:u w:val="none"/>
                <w:lang w:val="en-US" w:eastAsia="zh-CN" w:bidi="ar"/>
              </w:rPr>
              <w:t>云南自由贸易试验区（红河）片区投资有限公司</w:t>
            </w:r>
            <w:r>
              <w:rPr>
                <w:rFonts w:hint="eastAsia" w:ascii="宋体" w:hAnsi="宋体" w:eastAsia="宋体" w:cs="宋体"/>
                <w:i w:val="0"/>
                <w:iCs w:val="0"/>
                <w:color w:val="000000"/>
                <w:kern w:val="0"/>
                <w:sz w:val="36"/>
                <w:szCs w:val="36"/>
                <w:u w:val="none"/>
                <w:lang w:val="en-US" w:eastAsia="zh-CN" w:bidi="ar"/>
              </w:rPr>
              <w:br w:type="textWrapping"/>
            </w:r>
            <w:r>
              <w:rPr>
                <w:rFonts w:hint="eastAsia" w:ascii="宋体" w:hAnsi="宋体" w:eastAsia="宋体" w:cs="宋体"/>
                <w:i w:val="0"/>
                <w:iCs w:val="0"/>
                <w:color w:val="000000"/>
                <w:kern w:val="0"/>
                <w:sz w:val="36"/>
                <w:szCs w:val="36"/>
                <w:u w:val="none"/>
                <w:lang w:val="en-US" w:eastAsia="zh-CN" w:bidi="ar"/>
              </w:rPr>
              <w:t>公开招聘报名登记表</w:t>
            </w:r>
          </w:p>
        </w:tc>
      </w:tr>
      <w:tr w14:paraId="59A2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0290" w:type="dxa"/>
            <w:gridSpan w:val="8"/>
            <w:vMerge w:val="continue"/>
            <w:tcBorders>
              <w:top w:val="nil"/>
              <w:left w:val="nil"/>
              <w:bottom w:val="nil"/>
              <w:right w:val="nil"/>
            </w:tcBorders>
            <w:shd w:val="clear" w:color="auto" w:fill="auto"/>
            <w:vAlign w:val="center"/>
          </w:tcPr>
          <w:p w14:paraId="2F905DB6">
            <w:pPr>
              <w:jc w:val="center"/>
              <w:rPr>
                <w:rFonts w:hint="eastAsia" w:ascii="宋体" w:hAnsi="宋体" w:eastAsia="宋体" w:cs="宋体"/>
                <w:i w:val="0"/>
                <w:iCs w:val="0"/>
                <w:color w:val="000000"/>
                <w:sz w:val="36"/>
                <w:szCs w:val="36"/>
                <w:u w:val="none"/>
              </w:rPr>
            </w:pPr>
          </w:p>
        </w:tc>
      </w:tr>
      <w:tr w14:paraId="02EB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8"/>
            <w:tcBorders>
              <w:top w:val="nil"/>
              <w:left w:val="nil"/>
              <w:bottom w:val="nil"/>
              <w:right w:val="nil"/>
            </w:tcBorders>
            <w:shd w:val="clear" w:color="auto" w:fill="auto"/>
            <w:noWrap/>
            <w:vAlign w:val="center"/>
          </w:tcPr>
          <w:p w14:paraId="455D8F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报名岗位：XX公司XX岗</w:t>
            </w:r>
          </w:p>
        </w:tc>
      </w:tr>
      <w:tr w14:paraId="4CBB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21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AF9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8F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AE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6B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出生日期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4A58">
            <w:pPr>
              <w:jc w:val="center"/>
              <w:rPr>
                <w:rFonts w:hint="eastAsia" w:ascii="宋体" w:hAnsi="宋体" w:eastAsia="宋体" w:cs="宋体"/>
                <w:i w:val="0"/>
                <w:iCs w:val="0"/>
                <w:color w:val="000000"/>
                <w:sz w:val="22"/>
                <w:szCs w:val="22"/>
                <w:u w:val="none"/>
              </w:rPr>
            </w:pPr>
          </w:p>
        </w:tc>
        <w:tc>
          <w:tcPr>
            <w:tcW w:w="2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32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插入本人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电子证件照片</w:t>
            </w:r>
          </w:p>
        </w:tc>
      </w:tr>
      <w:tr w14:paraId="4293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75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民族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CA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15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籍贯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03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04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出生地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DB8D">
            <w:pPr>
              <w:jc w:val="center"/>
              <w:rPr>
                <w:rFonts w:hint="eastAsia" w:ascii="宋体" w:hAnsi="宋体" w:eastAsia="宋体" w:cs="宋体"/>
                <w:i w:val="0"/>
                <w:iCs w:val="0"/>
                <w:color w:val="000000"/>
                <w:sz w:val="22"/>
                <w:szCs w:val="22"/>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07387">
            <w:pPr>
              <w:jc w:val="center"/>
              <w:rPr>
                <w:rFonts w:hint="eastAsia" w:ascii="宋体" w:hAnsi="宋体" w:eastAsia="宋体" w:cs="宋体"/>
                <w:i w:val="0"/>
                <w:iCs w:val="0"/>
                <w:color w:val="000000"/>
                <w:sz w:val="22"/>
                <w:szCs w:val="22"/>
                <w:u w:val="none"/>
              </w:rPr>
            </w:pPr>
          </w:p>
        </w:tc>
      </w:tr>
      <w:tr w14:paraId="3472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33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参加</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工作时间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1A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58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健康状况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B3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24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3AF5">
            <w:pPr>
              <w:jc w:val="center"/>
              <w:rPr>
                <w:rFonts w:hint="eastAsia" w:ascii="宋体" w:hAnsi="宋体" w:eastAsia="宋体" w:cs="宋体"/>
                <w:i w:val="0"/>
                <w:iCs w:val="0"/>
                <w:color w:val="000000"/>
                <w:sz w:val="22"/>
                <w:szCs w:val="22"/>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61D4">
            <w:pPr>
              <w:jc w:val="center"/>
              <w:rPr>
                <w:rFonts w:hint="eastAsia" w:ascii="宋体" w:hAnsi="宋体" w:eastAsia="宋体" w:cs="宋体"/>
                <w:i w:val="0"/>
                <w:iCs w:val="0"/>
                <w:color w:val="000000"/>
                <w:sz w:val="22"/>
                <w:szCs w:val="22"/>
                <w:u w:val="none"/>
              </w:rPr>
            </w:pPr>
          </w:p>
        </w:tc>
      </w:tr>
      <w:tr w14:paraId="4FA8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83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政治面貌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AC45">
            <w:pPr>
              <w:jc w:val="center"/>
              <w:rPr>
                <w:rFonts w:hint="eastAsia" w:ascii="宋体" w:hAnsi="宋体" w:eastAsia="宋体" w:cs="宋体"/>
                <w:i w:val="0"/>
                <w:iCs w:val="0"/>
                <w:color w:val="000000"/>
                <w:sz w:val="22"/>
                <w:szCs w:val="22"/>
                <w:u w:val="none"/>
              </w:rPr>
            </w:pP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D2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加入中国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共产党时间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0B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64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E96D">
            <w:pPr>
              <w:jc w:val="center"/>
              <w:rPr>
                <w:rFonts w:hint="eastAsia" w:ascii="宋体" w:hAnsi="宋体" w:eastAsia="宋体" w:cs="宋体"/>
                <w:i w:val="0"/>
                <w:iCs w:val="0"/>
                <w:color w:val="000000"/>
                <w:sz w:val="22"/>
                <w:szCs w:val="22"/>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290D6">
            <w:pPr>
              <w:jc w:val="center"/>
              <w:rPr>
                <w:rFonts w:hint="eastAsia" w:ascii="宋体" w:hAnsi="宋体" w:eastAsia="宋体" w:cs="宋体"/>
                <w:i w:val="0"/>
                <w:iCs w:val="0"/>
                <w:color w:val="000000"/>
                <w:sz w:val="22"/>
                <w:szCs w:val="22"/>
                <w:u w:val="none"/>
              </w:rPr>
            </w:pPr>
          </w:p>
        </w:tc>
      </w:tr>
      <w:tr w14:paraId="1597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8E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D8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F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A9E9">
            <w:pPr>
              <w:jc w:val="center"/>
              <w:rPr>
                <w:rFonts w:hint="eastAsia" w:ascii="宋体" w:hAnsi="宋体" w:eastAsia="宋体" w:cs="宋体"/>
                <w:i w:val="0"/>
                <w:iCs w:val="0"/>
                <w:color w:val="000000"/>
                <w:sz w:val="22"/>
                <w:szCs w:val="22"/>
                <w:u w:val="none"/>
              </w:rPr>
            </w:pPr>
          </w:p>
        </w:tc>
      </w:tr>
      <w:tr w14:paraId="09D5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91B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信息</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F05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全日制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教　育</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9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学位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2A7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FD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入学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F94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1A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毕业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5411">
            <w:pPr>
              <w:jc w:val="center"/>
              <w:rPr>
                <w:rFonts w:hint="eastAsia" w:ascii="宋体" w:hAnsi="宋体" w:eastAsia="宋体" w:cs="宋体"/>
                <w:i w:val="0"/>
                <w:iCs w:val="0"/>
                <w:color w:val="000000"/>
                <w:sz w:val="22"/>
                <w:szCs w:val="22"/>
                <w:u w:val="none"/>
              </w:rPr>
            </w:pPr>
          </w:p>
        </w:tc>
      </w:tr>
      <w:tr w14:paraId="59C6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D176">
            <w:pPr>
              <w:jc w:val="center"/>
              <w:rPr>
                <w:rFonts w:hint="eastAsia" w:ascii="宋体" w:hAnsi="宋体" w:eastAsia="宋体" w:cs="宋体"/>
                <w:b/>
                <w:bCs/>
                <w:i w:val="0"/>
                <w:iCs w:val="0"/>
                <w:color w:val="000000"/>
                <w:sz w:val="22"/>
                <w:szCs w:val="22"/>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9F12">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C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毕业院校及专业</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C5DB">
            <w:pPr>
              <w:jc w:val="center"/>
              <w:rPr>
                <w:rFonts w:hint="eastAsia" w:ascii="宋体" w:hAnsi="宋体" w:eastAsia="宋体" w:cs="宋体"/>
                <w:i w:val="0"/>
                <w:iCs w:val="0"/>
                <w:color w:val="000000"/>
                <w:sz w:val="22"/>
                <w:szCs w:val="22"/>
                <w:u w:val="none"/>
              </w:rPr>
            </w:pPr>
          </w:p>
        </w:tc>
      </w:tr>
      <w:tr w14:paraId="5FF5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805EB">
            <w:pPr>
              <w:jc w:val="center"/>
              <w:rPr>
                <w:rFonts w:hint="eastAsia" w:ascii="宋体" w:hAnsi="宋体" w:eastAsia="宋体" w:cs="宋体"/>
                <w:b/>
                <w:bCs/>
                <w:i w:val="0"/>
                <w:iCs w:val="0"/>
                <w:color w:val="000000"/>
                <w:sz w:val="22"/>
                <w:szCs w:val="22"/>
                <w:u w:val="none"/>
              </w:rPr>
            </w:pP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032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在　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教　育</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2A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学位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8F3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4E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入学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304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7F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毕业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BEEA">
            <w:pPr>
              <w:jc w:val="center"/>
              <w:rPr>
                <w:rFonts w:hint="eastAsia" w:ascii="宋体" w:hAnsi="宋体" w:eastAsia="宋体" w:cs="宋体"/>
                <w:i w:val="0"/>
                <w:iCs w:val="0"/>
                <w:color w:val="000000"/>
                <w:sz w:val="22"/>
                <w:szCs w:val="22"/>
                <w:u w:val="none"/>
              </w:rPr>
            </w:pPr>
          </w:p>
        </w:tc>
      </w:tr>
      <w:tr w14:paraId="4585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5779B">
            <w:pPr>
              <w:jc w:val="center"/>
              <w:rPr>
                <w:rFonts w:hint="eastAsia" w:ascii="宋体" w:hAnsi="宋体" w:eastAsia="宋体" w:cs="宋体"/>
                <w:b/>
                <w:bCs/>
                <w:i w:val="0"/>
                <w:iCs w:val="0"/>
                <w:color w:val="000000"/>
                <w:sz w:val="22"/>
                <w:szCs w:val="22"/>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10C9">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6B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毕业院校及专业</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77BB">
            <w:pPr>
              <w:jc w:val="center"/>
              <w:rPr>
                <w:rFonts w:hint="eastAsia" w:ascii="宋体" w:hAnsi="宋体" w:eastAsia="宋体" w:cs="宋体"/>
                <w:i w:val="0"/>
                <w:iCs w:val="0"/>
                <w:color w:val="000000"/>
                <w:sz w:val="22"/>
                <w:szCs w:val="22"/>
                <w:u w:val="none"/>
              </w:rPr>
            </w:pPr>
          </w:p>
        </w:tc>
      </w:tr>
      <w:tr w14:paraId="4AE9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D7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现工作单位及岗位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2D46">
            <w:pPr>
              <w:jc w:val="center"/>
              <w:rPr>
                <w:rFonts w:hint="eastAsia" w:ascii="宋体" w:hAnsi="宋体" w:eastAsia="宋体" w:cs="宋体"/>
                <w:i w:val="0"/>
                <w:iCs w:val="0"/>
                <w:color w:val="000000"/>
                <w:sz w:val="22"/>
                <w:szCs w:val="22"/>
                <w:u w:val="none"/>
              </w:rPr>
            </w:pPr>
          </w:p>
        </w:tc>
      </w:tr>
      <w:tr w14:paraId="3528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5A5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历</w:t>
            </w:r>
          </w:p>
        </w:tc>
        <w:tc>
          <w:tcPr>
            <w:tcW w:w="886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70399">
            <w:pPr>
              <w:keepNext w:val="0"/>
              <w:keepLines w:val="0"/>
              <w:widowControl/>
              <w:suppressLineNumbers w:val="0"/>
              <w:jc w:val="lef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（示例，报名人员填写时更新一下内容，并删除此行。）</w:t>
            </w:r>
          </w:p>
          <w:p w14:paraId="2396B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2000.09-2004.07   XXXX大学，XXXX专业学生；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2004.07-</w:t>
            </w:r>
            <w:r>
              <w:rPr>
                <w:rFonts w:hint="eastAsia" w:ascii="宋体" w:hAnsi="宋体" w:cs="宋体"/>
                <w:i w:val="0"/>
                <w:iCs w:val="0"/>
                <w:color w:val="000000"/>
                <w:kern w:val="0"/>
                <w:sz w:val="22"/>
                <w:szCs w:val="22"/>
                <w:u w:val="none"/>
                <w:lang w:val="en-US" w:eastAsia="zh-CN" w:bidi="ar"/>
              </w:rPr>
              <w:t>今</w:t>
            </w:r>
            <w:r>
              <w:rPr>
                <w:rFonts w:hint="eastAsia" w:ascii="宋体" w:hAnsi="宋体" w:eastAsia="宋体" w:cs="宋体"/>
                <w:i w:val="0"/>
                <w:iCs w:val="0"/>
                <w:color w:val="000000"/>
                <w:kern w:val="0"/>
                <w:sz w:val="22"/>
                <w:szCs w:val="22"/>
                <w:u w:val="none"/>
                <w:lang w:val="en-US" w:eastAsia="zh-CN" w:bidi="ar"/>
              </w:rPr>
              <w:t xml:space="preserve">   XXXXXXXXXXXX公司，XXXX部技术员</w:t>
            </w:r>
            <w:r>
              <w:rPr>
                <w:rFonts w:hint="eastAsia" w:ascii="宋体" w:hAnsi="宋体" w:cs="宋体"/>
                <w:i w:val="0"/>
                <w:iCs w:val="0"/>
                <w:color w:val="000000"/>
                <w:kern w:val="0"/>
                <w:sz w:val="22"/>
                <w:szCs w:val="22"/>
                <w:u w:val="none"/>
                <w:lang w:val="en-US" w:eastAsia="zh-CN" w:bidi="ar"/>
              </w:rPr>
              <w:t>。</w:t>
            </w:r>
          </w:p>
        </w:tc>
      </w:tr>
      <w:tr w14:paraId="2220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730A9">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855A">
            <w:pPr>
              <w:jc w:val="left"/>
              <w:rPr>
                <w:rFonts w:hint="eastAsia" w:ascii="宋体" w:hAnsi="宋体" w:eastAsia="宋体" w:cs="宋体"/>
                <w:i w:val="0"/>
                <w:iCs w:val="0"/>
                <w:color w:val="000000"/>
                <w:sz w:val="22"/>
                <w:szCs w:val="22"/>
                <w:u w:val="none"/>
              </w:rPr>
            </w:pPr>
          </w:p>
        </w:tc>
      </w:tr>
      <w:tr w14:paraId="386E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CE7E3">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70FDC">
            <w:pPr>
              <w:jc w:val="left"/>
              <w:rPr>
                <w:rFonts w:hint="eastAsia" w:ascii="宋体" w:hAnsi="宋体" w:eastAsia="宋体" w:cs="宋体"/>
                <w:i w:val="0"/>
                <w:iCs w:val="0"/>
                <w:color w:val="000000"/>
                <w:sz w:val="22"/>
                <w:szCs w:val="22"/>
                <w:u w:val="none"/>
              </w:rPr>
            </w:pPr>
          </w:p>
        </w:tc>
      </w:tr>
      <w:tr w14:paraId="0F8C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21B1F">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04EC">
            <w:pPr>
              <w:jc w:val="left"/>
              <w:rPr>
                <w:rFonts w:hint="eastAsia" w:ascii="宋体" w:hAnsi="宋体" w:eastAsia="宋体" w:cs="宋体"/>
                <w:i w:val="0"/>
                <w:iCs w:val="0"/>
                <w:color w:val="000000"/>
                <w:sz w:val="22"/>
                <w:szCs w:val="22"/>
                <w:u w:val="none"/>
              </w:rPr>
            </w:pPr>
          </w:p>
        </w:tc>
      </w:tr>
      <w:tr w14:paraId="42A3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8F9C2">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5710">
            <w:pPr>
              <w:jc w:val="left"/>
              <w:rPr>
                <w:rFonts w:hint="eastAsia" w:ascii="宋体" w:hAnsi="宋体" w:eastAsia="宋体" w:cs="宋体"/>
                <w:i w:val="0"/>
                <w:iCs w:val="0"/>
                <w:color w:val="000000"/>
                <w:sz w:val="22"/>
                <w:szCs w:val="22"/>
                <w:u w:val="none"/>
              </w:rPr>
            </w:pPr>
          </w:p>
        </w:tc>
      </w:tr>
      <w:tr w14:paraId="70A2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85D7B">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BE93">
            <w:pPr>
              <w:jc w:val="left"/>
              <w:rPr>
                <w:rFonts w:hint="eastAsia" w:ascii="宋体" w:hAnsi="宋体" w:eastAsia="宋体" w:cs="宋体"/>
                <w:i w:val="0"/>
                <w:iCs w:val="0"/>
                <w:color w:val="000000"/>
                <w:sz w:val="22"/>
                <w:szCs w:val="22"/>
                <w:u w:val="none"/>
              </w:rPr>
            </w:pPr>
          </w:p>
        </w:tc>
      </w:tr>
      <w:tr w14:paraId="5C45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CD416">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508BD">
            <w:pPr>
              <w:jc w:val="left"/>
              <w:rPr>
                <w:rFonts w:hint="eastAsia" w:ascii="宋体" w:hAnsi="宋体" w:eastAsia="宋体" w:cs="宋体"/>
                <w:i w:val="0"/>
                <w:iCs w:val="0"/>
                <w:color w:val="000000"/>
                <w:sz w:val="22"/>
                <w:szCs w:val="22"/>
                <w:u w:val="none"/>
              </w:rPr>
            </w:pPr>
          </w:p>
        </w:tc>
      </w:tr>
      <w:tr w14:paraId="325A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55A13">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67511">
            <w:pPr>
              <w:jc w:val="left"/>
              <w:rPr>
                <w:rFonts w:hint="eastAsia" w:ascii="宋体" w:hAnsi="宋体" w:eastAsia="宋体" w:cs="宋体"/>
                <w:i w:val="0"/>
                <w:iCs w:val="0"/>
                <w:color w:val="000000"/>
                <w:sz w:val="22"/>
                <w:szCs w:val="22"/>
                <w:u w:val="none"/>
              </w:rPr>
            </w:pPr>
          </w:p>
        </w:tc>
      </w:tr>
      <w:tr w14:paraId="51C8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ED954">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7FC20">
            <w:pPr>
              <w:jc w:val="left"/>
              <w:rPr>
                <w:rFonts w:hint="eastAsia" w:ascii="宋体" w:hAnsi="宋体" w:eastAsia="宋体" w:cs="宋体"/>
                <w:i w:val="0"/>
                <w:iCs w:val="0"/>
                <w:color w:val="000000"/>
                <w:sz w:val="22"/>
                <w:szCs w:val="22"/>
                <w:u w:val="none"/>
              </w:rPr>
            </w:pPr>
          </w:p>
        </w:tc>
      </w:tr>
      <w:tr w14:paraId="360B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06F12">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5D75">
            <w:pPr>
              <w:jc w:val="left"/>
              <w:rPr>
                <w:rFonts w:hint="eastAsia" w:ascii="宋体" w:hAnsi="宋体" w:eastAsia="宋体" w:cs="宋体"/>
                <w:i w:val="0"/>
                <w:iCs w:val="0"/>
                <w:color w:val="000000"/>
                <w:sz w:val="22"/>
                <w:szCs w:val="22"/>
                <w:u w:val="none"/>
              </w:rPr>
            </w:pPr>
          </w:p>
        </w:tc>
      </w:tr>
      <w:tr w14:paraId="4BF6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BE0A4">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F4D3B">
            <w:pPr>
              <w:jc w:val="left"/>
              <w:rPr>
                <w:rFonts w:hint="eastAsia" w:ascii="宋体" w:hAnsi="宋体" w:eastAsia="宋体" w:cs="宋体"/>
                <w:i w:val="0"/>
                <w:iCs w:val="0"/>
                <w:color w:val="000000"/>
                <w:sz w:val="22"/>
                <w:szCs w:val="22"/>
                <w:u w:val="none"/>
              </w:rPr>
            </w:pPr>
          </w:p>
        </w:tc>
      </w:tr>
      <w:tr w14:paraId="43D4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CE56">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F8FF0">
            <w:pPr>
              <w:jc w:val="left"/>
              <w:rPr>
                <w:rFonts w:hint="eastAsia" w:ascii="宋体" w:hAnsi="宋体" w:eastAsia="宋体" w:cs="宋体"/>
                <w:i w:val="0"/>
                <w:iCs w:val="0"/>
                <w:color w:val="000000"/>
                <w:sz w:val="22"/>
                <w:szCs w:val="22"/>
                <w:u w:val="none"/>
              </w:rPr>
            </w:pPr>
          </w:p>
        </w:tc>
      </w:tr>
      <w:tr w14:paraId="195D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0F809">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7CE43">
            <w:pPr>
              <w:jc w:val="left"/>
              <w:rPr>
                <w:rFonts w:hint="eastAsia" w:ascii="宋体" w:hAnsi="宋体" w:eastAsia="宋体" w:cs="宋体"/>
                <w:i w:val="0"/>
                <w:iCs w:val="0"/>
                <w:color w:val="000000"/>
                <w:sz w:val="22"/>
                <w:szCs w:val="22"/>
                <w:u w:val="none"/>
              </w:rPr>
            </w:pPr>
          </w:p>
        </w:tc>
      </w:tr>
      <w:tr w14:paraId="5427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2C00">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C067">
            <w:pPr>
              <w:jc w:val="left"/>
              <w:rPr>
                <w:rFonts w:hint="eastAsia" w:ascii="宋体" w:hAnsi="宋体" w:eastAsia="宋体" w:cs="宋体"/>
                <w:i w:val="0"/>
                <w:iCs w:val="0"/>
                <w:color w:val="000000"/>
                <w:sz w:val="22"/>
                <w:szCs w:val="22"/>
                <w:u w:val="none"/>
              </w:rPr>
            </w:pPr>
          </w:p>
        </w:tc>
      </w:tr>
      <w:tr w14:paraId="3248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486AB">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86297">
            <w:pPr>
              <w:jc w:val="left"/>
              <w:rPr>
                <w:rFonts w:hint="eastAsia" w:ascii="宋体" w:hAnsi="宋体" w:eastAsia="宋体" w:cs="宋体"/>
                <w:i w:val="0"/>
                <w:iCs w:val="0"/>
                <w:color w:val="000000"/>
                <w:sz w:val="22"/>
                <w:szCs w:val="22"/>
                <w:u w:val="none"/>
              </w:rPr>
            </w:pPr>
          </w:p>
        </w:tc>
      </w:tr>
      <w:tr w14:paraId="0813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E2FCB">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7AB7A">
            <w:pPr>
              <w:jc w:val="left"/>
              <w:rPr>
                <w:rFonts w:hint="eastAsia" w:ascii="宋体" w:hAnsi="宋体" w:eastAsia="宋体" w:cs="宋体"/>
                <w:i w:val="0"/>
                <w:iCs w:val="0"/>
                <w:color w:val="000000"/>
                <w:sz w:val="22"/>
                <w:szCs w:val="22"/>
                <w:u w:val="none"/>
              </w:rPr>
            </w:pPr>
          </w:p>
        </w:tc>
      </w:tr>
      <w:tr w14:paraId="778D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4F1E">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78760">
            <w:pPr>
              <w:jc w:val="left"/>
              <w:rPr>
                <w:rFonts w:hint="eastAsia" w:ascii="宋体" w:hAnsi="宋体" w:eastAsia="宋体" w:cs="宋体"/>
                <w:i w:val="0"/>
                <w:iCs w:val="0"/>
                <w:color w:val="000000"/>
                <w:sz w:val="22"/>
                <w:szCs w:val="22"/>
                <w:u w:val="none"/>
              </w:rPr>
            </w:pPr>
          </w:p>
        </w:tc>
      </w:tr>
      <w:tr w14:paraId="4407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99E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奖惩</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情况</w:t>
            </w:r>
          </w:p>
        </w:tc>
        <w:tc>
          <w:tcPr>
            <w:tcW w:w="886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3B7E8">
            <w:pPr>
              <w:jc w:val="left"/>
              <w:rPr>
                <w:rFonts w:hint="eastAsia" w:ascii="宋体" w:hAnsi="宋体" w:eastAsia="宋体" w:cs="宋体"/>
                <w:i w:val="0"/>
                <w:iCs w:val="0"/>
                <w:color w:val="000000"/>
                <w:sz w:val="22"/>
                <w:szCs w:val="22"/>
                <w:u w:val="none"/>
              </w:rPr>
            </w:pPr>
          </w:p>
        </w:tc>
      </w:tr>
      <w:tr w14:paraId="0E7B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5DE66">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9A4F5">
            <w:pPr>
              <w:jc w:val="left"/>
              <w:rPr>
                <w:rFonts w:hint="eastAsia" w:ascii="宋体" w:hAnsi="宋体" w:eastAsia="宋体" w:cs="宋体"/>
                <w:i w:val="0"/>
                <w:iCs w:val="0"/>
                <w:color w:val="000000"/>
                <w:sz w:val="22"/>
                <w:szCs w:val="22"/>
                <w:u w:val="none"/>
              </w:rPr>
            </w:pPr>
          </w:p>
        </w:tc>
      </w:tr>
      <w:tr w14:paraId="132A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F8A0">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B103B">
            <w:pPr>
              <w:jc w:val="left"/>
              <w:rPr>
                <w:rFonts w:hint="eastAsia" w:ascii="宋体" w:hAnsi="宋体" w:eastAsia="宋体" w:cs="宋体"/>
                <w:i w:val="0"/>
                <w:iCs w:val="0"/>
                <w:color w:val="000000"/>
                <w:sz w:val="22"/>
                <w:szCs w:val="22"/>
                <w:u w:val="none"/>
              </w:rPr>
            </w:pPr>
          </w:p>
        </w:tc>
      </w:tr>
      <w:tr w14:paraId="4F4F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6C133">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ACD5B">
            <w:pPr>
              <w:jc w:val="left"/>
              <w:rPr>
                <w:rFonts w:hint="eastAsia" w:ascii="宋体" w:hAnsi="宋体" w:eastAsia="宋体" w:cs="宋体"/>
                <w:i w:val="0"/>
                <w:iCs w:val="0"/>
                <w:color w:val="000000"/>
                <w:sz w:val="22"/>
                <w:szCs w:val="22"/>
                <w:u w:val="none"/>
              </w:rPr>
            </w:pPr>
          </w:p>
        </w:tc>
      </w:tr>
      <w:tr w14:paraId="59F5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D77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近三年年度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考评结果</w:t>
            </w:r>
          </w:p>
        </w:tc>
        <w:tc>
          <w:tcPr>
            <w:tcW w:w="886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FCBBC">
            <w:pPr>
              <w:jc w:val="left"/>
              <w:rPr>
                <w:rFonts w:hint="eastAsia" w:ascii="宋体" w:hAnsi="宋体" w:eastAsia="宋体" w:cs="宋体"/>
                <w:i w:val="0"/>
                <w:iCs w:val="0"/>
                <w:color w:val="000000"/>
                <w:sz w:val="22"/>
                <w:szCs w:val="22"/>
                <w:u w:val="none"/>
              </w:rPr>
            </w:pPr>
          </w:p>
        </w:tc>
      </w:tr>
      <w:tr w14:paraId="01B9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E3D8">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F44D1">
            <w:pPr>
              <w:jc w:val="left"/>
              <w:rPr>
                <w:rFonts w:hint="eastAsia" w:ascii="宋体" w:hAnsi="宋体" w:eastAsia="宋体" w:cs="宋体"/>
                <w:i w:val="0"/>
                <w:iCs w:val="0"/>
                <w:color w:val="000000"/>
                <w:sz w:val="22"/>
                <w:szCs w:val="22"/>
                <w:u w:val="none"/>
              </w:rPr>
            </w:pPr>
          </w:p>
        </w:tc>
      </w:tr>
      <w:tr w14:paraId="1491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4AFB">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61DE">
            <w:pPr>
              <w:jc w:val="left"/>
              <w:rPr>
                <w:rFonts w:hint="eastAsia" w:ascii="宋体" w:hAnsi="宋体" w:eastAsia="宋体" w:cs="宋体"/>
                <w:i w:val="0"/>
                <w:iCs w:val="0"/>
                <w:color w:val="000000"/>
                <w:sz w:val="22"/>
                <w:szCs w:val="22"/>
                <w:u w:val="none"/>
              </w:rPr>
            </w:pPr>
          </w:p>
        </w:tc>
      </w:tr>
      <w:tr w14:paraId="3465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41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近三年培训</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情况</w:t>
            </w:r>
          </w:p>
        </w:tc>
        <w:tc>
          <w:tcPr>
            <w:tcW w:w="886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83572">
            <w:pPr>
              <w:jc w:val="left"/>
              <w:rPr>
                <w:rFonts w:hint="eastAsia" w:ascii="宋体" w:hAnsi="宋体" w:eastAsia="宋体" w:cs="宋体"/>
                <w:i w:val="0"/>
                <w:iCs w:val="0"/>
                <w:color w:val="000000"/>
                <w:sz w:val="22"/>
                <w:szCs w:val="22"/>
                <w:u w:val="none"/>
              </w:rPr>
            </w:pPr>
          </w:p>
        </w:tc>
      </w:tr>
      <w:tr w14:paraId="6466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67C9">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5433C">
            <w:pPr>
              <w:jc w:val="left"/>
              <w:rPr>
                <w:rFonts w:hint="eastAsia" w:ascii="宋体" w:hAnsi="宋体" w:eastAsia="宋体" w:cs="宋体"/>
                <w:i w:val="0"/>
                <w:iCs w:val="0"/>
                <w:color w:val="000000"/>
                <w:sz w:val="22"/>
                <w:szCs w:val="22"/>
                <w:u w:val="none"/>
              </w:rPr>
            </w:pPr>
          </w:p>
        </w:tc>
      </w:tr>
      <w:tr w14:paraId="0C5B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56F2B">
            <w:pPr>
              <w:jc w:val="center"/>
              <w:rPr>
                <w:rFonts w:hint="eastAsia" w:ascii="宋体" w:hAnsi="宋体" w:eastAsia="宋体" w:cs="宋体"/>
                <w:b/>
                <w:bCs/>
                <w:i w:val="0"/>
                <w:iCs w:val="0"/>
                <w:color w:val="000000"/>
                <w:sz w:val="22"/>
                <w:szCs w:val="22"/>
                <w:u w:val="none"/>
              </w:rPr>
            </w:pPr>
          </w:p>
        </w:tc>
        <w:tc>
          <w:tcPr>
            <w:tcW w:w="886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EF619">
            <w:pPr>
              <w:jc w:val="left"/>
              <w:rPr>
                <w:rFonts w:hint="eastAsia" w:ascii="宋体" w:hAnsi="宋体" w:eastAsia="宋体" w:cs="宋体"/>
                <w:i w:val="0"/>
                <w:iCs w:val="0"/>
                <w:color w:val="000000"/>
                <w:sz w:val="22"/>
                <w:szCs w:val="22"/>
                <w:u w:val="none"/>
              </w:rPr>
            </w:pPr>
          </w:p>
        </w:tc>
      </w:tr>
      <w:tr w14:paraId="27FF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BDC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家庭</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主要成员</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719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称谓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27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C2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年月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88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政治</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面貌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9F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工作单位及职务</w:t>
            </w:r>
          </w:p>
        </w:tc>
      </w:tr>
      <w:tr w14:paraId="4EFA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6C9CF">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191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9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7F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B813">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83AA">
            <w:pPr>
              <w:jc w:val="center"/>
              <w:rPr>
                <w:rFonts w:hint="eastAsia" w:ascii="宋体" w:hAnsi="宋体" w:eastAsia="宋体" w:cs="宋体"/>
                <w:i w:val="0"/>
                <w:iCs w:val="0"/>
                <w:color w:val="000000"/>
                <w:sz w:val="22"/>
                <w:szCs w:val="22"/>
                <w:u w:val="none"/>
              </w:rPr>
            </w:pPr>
          </w:p>
        </w:tc>
      </w:tr>
      <w:tr w14:paraId="79F5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01C13">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1AE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1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ED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A28C">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43E6">
            <w:pPr>
              <w:jc w:val="center"/>
              <w:rPr>
                <w:rFonts w:hint="eastAsia" w:ascii="宋体" w:hAnsi="宋体" w:eastAsia="宋体" w:cs="宋体"/>
                <w:i w:val="0"/>
                <w:iCs w:val="0"/>
                <w:color w:val="000000"/>
                <w:sz w:val="22"/>
                <w:szCs w:val="22"/>
                <w:u w:val="none"/>
              </w:rPr>
            </w:pPr>
          </w:p>
        </w:tc>
      </w:tr>
      <w:tr w14:paraId="3B7B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3692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4B7F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8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9E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994A">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EED5">
            <w:pPr>
              <w:jc w:val="center"/>
              <w:rPr>
                <w:rFonts w:hint="eastAsia" w:ascii="宋体" w:hAnsi="宋体" w:eastAsia="宋体" w:cs="宋体"/>
                <w:i w:val="0"/>
                <w:iCs w:val="0"/>
                <w:color w:val="000000"/>
                <w:sz w:val="22"/>
                <w:szCs w:val="22"/>
                <w:u w:val="none"/>
              </w:rPr>
            </w:pPr>
          </w:p>
        </w:tc>
      </w:tr>
      <w:tr w14:paraId="2F97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897F3">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772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61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B1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EDB4">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6389">
            <w:pPr>
              <w:jc w:val="center"/>
              <w:rPr>
                <w:rFonts w:hint="eastAsia" w:ascii="宋体" w:hAnsi="宋体" w:eastAsia="宋体" w:cs="宋体"/>
                <w:i w:val="0"/>
                <w:iCs w:val="0"/>
                <w:color w:val="000000"/>
                <w:sz w:val="22"/>
                <w:szCs w:val="22"/>
                <w:u w:val="none"/>
              </w:rPr>
            </w:pPr>
          </w:p>
        </w:tc>
      </w:tr>
      <w:tr w14:paraId="37A8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63D1">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B47E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17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58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D786">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CC66">
            <w:pPr>
              <w:jc w:val="center"/>
              <w:rPr>
                <w:rFonts w:hint="eastAsia" w:ascii="宋体" w:hAnsi="宋体" w:eastAsia="宋体" w:cs="宋体"/>
                <w:i w:val="0"/>
                <w:iCs w:val="0"/>
                <w:color w:val="000000"/>
                <w:sz w:val="22"/>
                <w:szCs w:val="22"/>
                <w:u w:val="none"/>
              </w:rPr>
            </w:pPr>
          </w:p>
        </w:tc>
      </w:tr>
      <w:tr w14:paraId="4B5A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D393">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1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补充说明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A1C4">
            <w:pPr>
              <w:jc w:val="center"/>
              <w:rPr>
                <w:rFonts w:hint="eastAsia" w:ascii="宋体" w:hAnsi="宋体" w:eastAsia="宋体" w:cs="宋体"/>
                <w:i w:val="0"/>
                <w:iCs w:val="0"/>
                <w:color w:val="000000"/>
                <w:sz w:val="22"/>
                <w:szCs w:val="22"/>
                <w:u w:val="none"/>
              </w:rPr>
            </w:pPr>
          </w:p>
        </w:tc>
      </w:tr>
      <w:tr w14:paraId="62A3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108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工作业绩</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D2F4">
            <w:pPr>
              <w:jc w:val="center"/>
              <w:rPr>
                <w:rFonts w:hint="eastAsia" w:ascii="宋体" w:hAnsi="宋体" w:eastAsia="宋体" w:cs="宋体"/>
                <w:i w:val="0"/>
                <w:iCs w:val="0"/>
                <w:color w:val="000000"/>
                <w:sz w:val="22"/>
                <w:szCs w:val="22"/>
                <w:u w:val="none"/>
              </w:rPr>
            </w:pPr>
          </w:p>
        </w:tc>
      </w:tr>
      <w:tr w14:paraId="56CE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78A5">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5AA3">
            <w:pPr>
              <w:jc w:val="center"/>
              <w:rPr>
                <w:rFonts w:hint="eastAsia" w:ascii="宋体" w:hAnsi="宋体" w:eastAsia="宋体" w:cs="宋体"/>
                <w:i w:val="0"/>
                <w:iCs w:val="0"/>
                <w:color w:val="000000"/>
                <w:sz w:val="22"/>
                <w:szCs w:val="22"/>
                <w:u w:val="none"/>
              </w:rPr>
            </w:pPr>
          </w:p>
        </w:tc>
      </w:tr>
      <w:tr w14:paraId="698A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AAB25">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C1A4">
            <w:pPr>
              <w:jc w:val="center"/>
              <w:rPr>
                <w:rFonts w:hint="eastAsia" w:ascii="宋体" w:hAnsi="宋体" w:eastAsia="宋体" w:cs="宋体"/>
                <w:i w:val="0"/>
                <w:iCs w:val="0"/>
                <w:color w:val="000000"/>
                <w:sz w:val="22"/>
                <w:szCs w:val="22"/>
                <w:u w:val="none"/>
              </w:rPr>
            </w:pPr>
          </w:p>
        </w:tc>
      </w:tr>
      <w:tr w14:paraId="676C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C566F">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3B94">
            <w:pPr>
              <w:jc w:val="center"/>
              <w:rPr>
                <w:rFonts w:hint="eastAsia" w:ascii="宋体" w:hAnsi="宋体" w:eastAsia="宋体" w:cs="宋体"/>
                <w:i w:val="0"/>
                <w:iCs w:val="0"/>
                <w:color w:val="000000"/>
                <w:sz w:val="22"/>
                <w:szCs w:val="22"/>
                <w:u w:val="none"/>
              </w:rPr>
            </w:pPr>
          </w:p>
        </w:tc>
      </w:tr>
      <w:tr w14:paraId="49A3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0E82D">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CDD7">
            <w:pPr>
              <w:jc w:val="center"/>
              <w:rPr>
                <w:rFonts w:hint="eastAsia" w:ascii="宋体" w:hAnsi="宋体" w:eastAsia="宋体" w:cs="宋体"/>
                <w:i w:val="0"/>
                <w:iCs w:val="0"/>
                <w:color w:val="000000"/>
                <w:sz w:val="22"/>
                <w:szCs w:val="22"/>
                <w:u w:val="none"/>
              </w:rPr>
            </w:pPr>
          </w:p>
        </w:tc>
      </w:tr>
      <w:tr w14:paraId="03FB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D35B8">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6A33">
            <w:pPr>
              <w:jc w:val="center"/>
              <w:rPr>
                <w:rFonts w:hint="eastAsia" w:ascii="宋体" w:hAnsi="宋体" w:eastAsia="宋体" w:cs="宋体"/>
                <w:i w:val="0"/>
                <w:iCs w:val="0"/>
                <w:color w:val="000000"/>
                <w:sz w:val="22"/>
                <w:szCs w:val="22"/>
                <w:u w:val="none"/>
              </w:rPr>
            </w:pPr>
          </w:p>
        </w:tc>
      </w:tr>
      <w:tr w14:paraId="5473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E0A53">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9BC2">
            <w:pPr>
              <w:jc w:val="center"/>
              <w:rPr>
                <w:rFonts w:hint="eastAsia" w:ascii="宋体" w:hAnsi="宋体" w:eastAsia="宋体" w:cs="宋体"/>
                <w:i w:val="0"/>
                <w:iCs w:val="0"/>
                <w:color w:val="000000"/>
                <w:sz w:val="22"/>
                <w:szCs w:val="22"/>
                <w:u w:val="none"/>
              </w:rPr>
            </w:pPr>
          </w:p>
        </w:tc>
      </w:tr>
      <w:tr w14:paraId="4D3E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C12D6">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0236">
            <w:pPr>
              <w:jc w:val="center"/>
              <w:rPr>
                <w:rFonts w:hint="eastAsia" w:ascii="宋体" w:hAnsi="宋体" w:eastAsia="宋体" w:cs="宋体"/>
                <w:i w:val="0"/>
                <w:iCs w:val="0"/>
                <w:color w:val="000000"/>
                <w:sz w:val="22"/>
                <w:szCs w:val="22"/>
                <w:u w:val="none"/>
              </w:rPr>
            </w:pPr>
          </w:p>
        </w:tc>
      </w:tr>
      <w:tr w14:paraId="4A92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32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自我评价</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BB19">
            <w:pPr>
              <w:jc w:val="center"/>
              <w:rPr>
                <w:rFonts w:hint="eastAsia" w:ascii="宋体" w:hAnsi="宋体" w:eastAsia="宋体" w:cs="宋体"/>
                <w:i w:val="0"/>
                <w:iCs w:val="0"/>
                <w:color w:val="000000"/>
                <w:sz w:val="22"/>
                <w:szCs w:val="22"/>
                <w:u w:val="none"/>
              </w:rPr>
            </w:pPr>
          </w:p>
        </w:tc>
      </w:tr>
      <w:tr w14:paraId="4887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91D4">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442B">
            <w:pPr>
              <w:jc w:val="center"/>
              <w:rPr>
                <w:rFonts w:hint="eastAsia" w:ascii="宋体" w:hAnsi="宋体" w:eastAsia="宋体" w:cs="宋体"/>
                <w:i w:val="0"/>
                <w:iCs w:val="0"/>
                <w:color w:val="000000"/>
                <w:sz w:val="22"/>
                <w:szCs w:val="22"/>
                <w:u w:val="none"/>
              </w:rPr>
            </w:pPr>
          </w:p>
        </w:tc>
      </w:tr>
      <w:tr w14:paraId="4245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6F65">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EF94">
            <w:pPr>
              <w:jc w:val="center"/>
              <w:rPr>
                <w:rFonts w:hint="eastAsia" w:ascii="宋体" w:hAnsi="宋体" w:eastAsia="宋体" w:cs="宋体"/>
                <w:i w:val="0"/>
                <w:iCs w:val="0"/>
                <w:color w:val="000000"/>
                <w:sz w:val="22"/>
                <w:szCs w:val="22"/>
                <w:u w:val="none"/>
              </w:rPr>
            </w:pPr>
          </w:p>
        </w:tc>
      </w:tr>
      <w:tr w14:paraId="0ADD2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425">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B7A2">
            <w:pPr>
              <w:jc w:val="center"/>
              <w:rPr>
                <w:rFonts w:hint="eastAsia" w:ascii="宋体" w:hAnsi="宋体" w:eastAsia="宋体" w:cs="宋体"/>
                <w:i w:val="0"/>
                <w:iCs w:val="0"/>
                <w:color w:val="000000"/>
                <w:sz w:val="22"/>
                <w:szCs w:val="22"/>
                <w:u w:val="none"/>
              </w:rPr>
            </w:pPr>
          </w:p>
        </w:tc>
      </w:tr>
      <w:tr w14:paraId="4FD2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AB99">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0E4E">
            <w:pPr>
              <w:jc w:val="center"/>
              <w:rPr>
                <w:rFonts w:hint="eastAsia" w:ascii="宋体" w:hAnsi="宋体" w:eastAsia="宋体" w:cs="宋体"/>
                <w:i w:val="0"/>
                <w:iCs w:val="0"/>
                <w:color w:val="000000"/>
                <w:sz w:val="22"/>
                <w:szCs w:val="22"/>
                <w:u w:val="none"/>
              </w:rPr>
            </w:pPr>
          </w:p>
        </w:tc>
      </w:tr>
      <w:tr w14:paraId="2055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1F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家庭住址</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FA9E">
            <w:pPr>
              <w:jc w:val="center"/>
              <w:rPr>
                <w:rFonts w:hint="eastAsia" w:ascii="宋体" w:hAnsi="宋体" w:eastAsia="宋体" w:cs="宋体"/>
                <w:i w:val="0"/>
                <w:iCs w:val="0"/>
                <w:color w:val="000000"/>
                <w:sz w:val="22"/>
                <w:szCs w:val="22"/>
                <w:u w:val="none"/>
              </w:rPr>
            </w:pPr>
          </w:p>
        </w:tc>
      </w:tr>
      <w:tr w14:paraId="4438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A259">
            <w:pPr>
              <w:jc w:val="center"/>
              <w:rPr>
                <w:rFonts w:hint="eastAsia" w:ascii="宋体" w:hAnsi="宋体" w:eastAsia="宋体" w:cs="宋体"/>
                <w:b/>
                <w:bCs/>
                <w:i w:val="0"/>
                <w:iCs w:val="0"/>
                <w:color w:val="000000"/>
                <w:sz w:val="22"/>
                <w:szCs w:val="22"/>
                <w:u w:val="none"/>
              </w:rPr>
            </w:pPr>
          </w:p>
        </w:tc>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7154">
            <w:pPr>
              <w:jc w:val="center"/>
              <w:rPr>
                <w:rFonts w:hint="eastAsia" w:ascii="宋体" w:hAnsi="宋体" w:eastAsia="宋体" w:cs="宋体"/>
                <w:i w:val="0"/>
                <w:iCs w:val="0"/>
                <w:color w:val="000000"/>
                <w:sz w:val="22"/>
                <w:szCs w:val="22"/>
                <w:u w:val="none"/>
              </w:rPr>
            </w:pPr>
          </w:p>
        </w:tc>
      </w:tr>
    </w:tbl>
    <w:p w14:paraId="4F277BD6">
      <w:pPr>
        <w:rPr>
          <w:rFonts w:hint="default"/>
        </w:rPr>
        <w:sectPr>
          <w:pgSz w:w="11906" w:h="16838"/>
          <w:pgMar w:top="1701" w:right="964" w:bottom="1417" w:left="1134" w:header="851" w:footer="992" w:gutter="0"/>
          <w:pgNumType w:fmt="decimal"/>
          <w:cols w:space="425" w:num="1"/>
          <w:docGrid w:type="lines" w:linePitch="312" w:charSpace="0"/>
        </w:sectPr>
      </w:pPr>
      <w:r>
        <w:rPr>
          <w:rFonts w:hint="default"/>
        </w:rPr>
        <w:br w:type="page"/>
      </w:r>
    </w:p>
    <w:p w14:paraId="2FE08C43">
      <w:pPr>
        <w:pStyle w:val="2"/>
        <w:rPr>
          <w:rFonts w:hint="default"/>
        </w:rPr>
      </w:pPr>
      <w:r>
        <w:rPr>
          <w:sz w:val="44"/>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-216535</wp:posOffset>
                </wp:positionV>
                <wp:extent cx="864235" cy="381000"/>
                <wp:effectExtent l="0" t="0" r="0" b="0"/>
                <wp:wrapNone/>
                <wp:docPr id="4" name="文本框 4"/>
                <wp:cNvGraphicFramePr/>
                <a:graphic xmlns:a="http://schemas.openxmlformats.org/drawingml/2006/main">
                  <a:graphicData uri="http://schemas.microsoft.com/office/word/2010/wordprocessingShape">
                    <wps:wsp>
                      <wps:cNvSpPr txBox="1"/>
                      <wps:spPr>
                        <a:xfrm>
                          <a:off x="988695" y="605155"/>
                          <a:ext cx="864235" cy="381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CC7B6">
                            <w:pPr>
                              <w:rPr>
                                <w:rFonts w:hint="default" w:eastAsiaTheme="minorEastAsia"/>
                                <w:sz w:val="24"/>
                                <w:szCs w:val="32"/>
                                <w:lang w:val="en-US" w:eastAsia="zh-CN"/>
                              </w:rPr>
                            </w:pPr>
                            <w:r>
                              <w:rPr>
                                <w:rFonts w:hint="eastAsia"/>
                                <w:sz w:val="24"/>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pt;margin-top:-17.05pt;height:30pt;width:68.05pt;z-index:251660288;mso-width-relative:page;mso-height-relative:page;" filled="f" stroked="f" coordsize="21600,21600" o:gfxdata="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b3H0b2gAAAAoBAAAPAAAAAAAAAAEA&#10;IAAAACIAAABkcnMvZG93bnJldi54bWxQSwECFAAUAAAACACHTuJACdXPt0YCAABvBAAADgAAAAAA&#10;AAABACAAAAApAQAAZHJzL2Uyb0RvYy54bWxQSwUGAAAAAAYABgBZAQAA4QUAAAAA&#10;">
                <v:fill on="f" focussize="0,0"/>
                <v:stroke on="f" weight="0.5pt"/>
                <v:imagedata o:title=""/>
                <o:lock v:ext="edit" aspectratio="f"/>
                <v:textbox>
                  <w:txbxContent>
                    <w:p w14:paraId="3CDCC7B6">
                      <w:pPr>
                        <w:rPr>
                          <w:rFonts w:hint="default" w:eastAsiaTheme="minorEastAsia"/>
                          <w:sz w:val="24"/>
                          <w:szCs w:val="32"/>
                          <w:lang w:val="en-US" w:eastAsia="zh-CN"/>
                        </w:rPr>
                      </w:pPr>
                      <w:r>
                        <w:rPr>
                          <w:rFonts w:hint="eastAsia"/>
                          <w:sz w:val="24"/>
                          <w:szCs w:val="32"/>
                          <w:lang w:val="en-US" w:eastAsia="zh-CN"/>
                        </w:rPr>
                        <w:t>附件2</w:t>
                      </w:r>
                    </w:p>
                  </w:txbxContent>
                </v:textbox>
              </v:shape>
            </w:pict>
          </mc:Fallback>
        </mc:AlternateContent>
      </w:r>
    </w:p>
    <w:p w14:paraId="2775B685">
      <w:pPr>
        <w:spacing w:line="580" w:lineRule="exact"/>
        <w:jc w:val="center"/>
        <w:rPr>
          <w:rFonts w:hint="default" w:ascii="Times New Roman Regular" w:hAnsi="Times New Roman Regular" w:eastAsia="方正小标宋_GBK" w:cs="Times New Roman Regular"/>
          <w:bCs/>
          <w:spacing w:val="-6"/>
          <w:sz w:val="44"/>
          <w:szCs w:val="44"/>
          <w:shd w:val="clear" w:color="auto" w:fill="FFFFFF"/>
          <w:lang w:val="en-US" w:eastAsia="zh-CN"/>
        </w:rPr>
      </w:pPr>
      <w:bookmarkStart w:id="2" w:name="_Hlk66963466"/>
      <w:r>
        <w:rPr>
          <w:rFonts w:hint="eastAsia" w:ascii="Times New Roman Regular" w:hAnsi="Times New Roman Regular" w:eastAsia="方正小标宋_GBK" w:cs="Times New Roman Regular"/>
          <w:bCs/>
          <w:spacing w:val="-6"/>
          <w:sz w:val="44"/>
          <w:szCs w:val="44"/>
          <w:shd w:val="clear" w:color="auto" w:fill="FFFFFF"/>
          <w:lang w:val="en-US" w:eastAsia="zh-CN"/>
        </w:rPr>
        <w:t>云南自由贸易试验区（红河）片区投资有限公司</w:t>
      </w:r>
    </w:p>
    <w:p w14:paraId="69E7D6D5">
      <w:pPr>
        <w:spacing w:line="580" w:lineRule="exact"/>
        <w:jc w:val="center"/>
        <w:rPr>
          <w:rFonts w:ascii="Times New Roman Regular" w:hAnsi="Times New Roman Regular" w:eastAsia="方正小标宋_GBK" w:cs="Times New Roman Regular"/>
          <w:bCs/>
          <w:sz w:val="44"/>
          <w:szCs w:val="44"/>
          <w:shd w:val="clear" w:color="auto" w:fill="FFFFFF"/>
        </w:rPr>
      </w:pPr>
      <w:r>
        <w:rPr>
          <w:rFonts w:ascii="Times New Roman Regular" w:hAnsi="Times New Roman Regular" w:eastAsia="方正小标宋_GBK" w:cs="Times New Roman Regular"/>
          <w:bCs/>
          <w:sz w:val="44"/>
          <w:szCs w:val="44"/>
          <w:shd w:val="clear" w:color="auto" w:fill="FFFFFF"/>
        </w:rPr>
        <w:t>应聘诚信承诺书</w:t>
      </w:r>
    </w:p>
    <w:p w14:paraId="7F648741">
      <w:pPr>
        <w:spacing w:line="600" w:lineRule="exact"/>
        <w:rPr>
          <w:rFonts w:ascii="Times New Roman" w:hAnsi="Times New Roman" w:eastAsia="方正仿宋_GBK" w:cs="Times New Roman"/>
          <w:sz w:val="32"/>
          <w:szCs w:val="32"/>
          <w:lang w:bidi="zh-CN"/>
        </w:rPr>
      </w:pPr>
    </w:p>
    <w:bookmarkEnd w:id="2"/>
    <w:p w14:paraId="4E31D366">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我已仔细阅读《</w:t>
      </w:r>
      <w:r>
        <w:rPr>
          <w:rFonts w:hint="eastAsia" w:ascii="Times New Roman" w:hAnsi="Times New Roman" w:eastAsia="方正仿宋_GBK" w:cs="Times New Roman"/>
          <w:sz w:val="32"/>
          <w:szCs w:val="32"/>
          <w:lang w:val="en-US" w:eastAsia="zh-CN" w:bidi="zh-CN"/>
        </w:rPr>
        <w:t>云南自由贸易试验区（红河）片区投资有限公司</w:t>
      </w:r>
      <w:r>
        <w:rPr>
          <w:rFonts w:hint="eastAsia" w:ascii="Times New Roman" w:hAnsi="Times New Roman" w:eastAsia="方正仿宋_GBK" w:cs="Times New Roman"/>
          <w:sz w:val="32"/>
          <w:szCs w:val="32"/>
          <w:highlight w:val="none"/>
          <w:lang w:bidi="zh-CN"/>
        </w:rPr>
        <w:t>下级子公司2025年度招聘公告》</w:t>
      </w:r>
      <w:r>
        <w:rPr>
          <w:rFonts w:hint="eastAsia" w:ascii="Times New Roman" w:hAnsi="Times New Roman" w:eastAsia="方正仿宋_GBK" w:cs="Times New Roman"/>
          <w:sz w:val="32"/>
          <w:szCs w:val="32"/>
          <w:lang w:bidi="zh-CN"/>
        </w:rPr>
        <w:t>，清楚并理解其内容。在此我郑重承诺：</w:t>
      </w:r>
    </w:p>
    <w:p w14:paraId="6887D954">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一、自觉遵守《</w:t>
      </w:r>
      <w:r>
        <w:rPr>
          <w:rFonts w:hint="eastAsia" w:ascii="Times New Roman" w:hAnsi="Times New Roman" w:eastAsia="方正仿宋_GBK" w:cs="Times New Roman"/>
          <w:sz w:val="32"/>
          <w:szCs w:val="32"/>
          <w:lang w:val="en-US" w:eastAsia="zh-CN" w:bidi="zh-CN"/>
        </w:rPr>
        <w:t>云南自由贸易试验区（红河）片区投资有限公司</w:t>
      </w:r>
      <w:r>
        <w:rPr>
          <w:rFonts w:hint="eastAsia" w:ascii="Times New Roman" w:hAnsi="Times New Roman" w:eastAsia="方正仿宋_GBK" w:cs="Times New Roman"/>
          <w:sz w:val="32"/>
          <w:szCs w:val="32"/>
          <w:highlight w:val="none"/>
          <w:lang w:bidi="zh-CN"/>
        </w:rPr>
        <w:t>下级子公司2025年度招聘公告</w:t>
      </w:r>
      <w:r>
        <w:rPr>
          <w:rFonts w:hint="eastAsia" w:ascii="Times New Roman" w:hAnsi="Times New Roman" w:eastAsia="方正仿宋_GBK" w:cs="Times New Roman"/>
          <w:sz w:val="32"/>
          <w:szCs w:val="32"/>
          <w:lang w:bidi="zh-CN"/>
        </w:rPr>
        <w:t>》的有关规定，服从公司招聘工作流程安排，不舞弊或协助他人舞弊。</w:t>
      </w:r>
    </w:p>
    <w:p w14:paraId="3EA94D39">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二、真实、准确地提供本人信息、证件、证明资料等相关材料；真实、准确填写手机号码、电话号码等联系方式，并保证在招聘期间联系畅通。由于个人原因造成信息无法及时传递的，由本人自行承担可能造成的无法参加面试、无法进行考察、体检及聘用等的相关后果。</w:t>
      </w:r>
    </w:p>
    <w:p w14:paraId="458EDDD6">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val="en-US" w:bidi="zh-CN"/>
        </w:rPr>
        <w:t>三</w:t>
      </w:r>
      <w:r>
        <w:rPr>
          <w:rFonts w:hint="eastAsia" w:ascii="Times New Roman" w:hAnsi="Times New Roman" w:eastAsia="方正仿宋_GBK" w:cs="Times New Roman"/>
          <w:sz w:val="32"/>
          <w:szCs w:val="32"/>
          <w:lang w:bidi="zh-CN"/>
        </w:rPr>
        <w:t>、认真履行应聘人员的各项义务。不弄虚作假，不伪造、不使用假证明、假证书等。对个人信息弄虚作假或伪造、变造、使用假证明、假证书的，</w:t>
      </w:r>
      <w:r>
        <w:rPr>
          <w:rFonts w:hint="eastAsia" w:ascii="Times New Roman" w:hAnsi="Times New Roman" w:eastAsia="方正仿宋_GBK" w:cs="Times New Roman"/>
          <w:sz w:val="32"/>
          <w:szCs w:val="32"/>
          <w:lang w:val="en-US" w:bidi="zh-CN"/>
        </w:rPr>
        <w:t>公司</w:t>
      </w:r>
      <w:r>
        <w:rPr>
          <w:rFonts w:hint="eastAsia" w:ascii="Times New Roman" w:hAnsi="Times New Roman" w:eastAsia="方正仿宋_GBK" w:cs="Times New Roman"/>
          <w:sz w:val="32"/>
          <w:szCs w:val="32"/>
          <w:lang w:bidi="zh-CN"/>
        </w:rPr>
        <w:t>可采取以下措施：</w:t>
      </w:r>
    </w:p>
    <w:p w14:paraId="14E14166">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（一）视情节轻重，对违规人员处以取消本次考试资格或登记为填报虚假信息的处罚。对判定为填报虚假信息的人员，取消应聘资格；情节严重的，将通报原单位（学校）。</w:t>
      </w:r>
    </w:p>
    <w:p w14:paraId="209693B0">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（二）涉及违反国家法律法规的，移交相关部门处理。</w:t>
      </w:r>
    </w:p>
    <w:p w14:paraId="4BAC922A">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（三）凡填报了影响审核结果信息的，经查证后与真实信息不一致的一律视为填报虚假信息，按第（一）款规定予以处罚。</w:t>
      </w:r>
    </w:p>
    <w:p w14:paraId="7C45EE98">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val="en-US" w:bidi="zh-CN"/>
        </w:rPr>
        <w:t>四</w:t>
      </w:r>
      <w:r>
        <w:rPr>
          <w:rFonts w:hint="eastAsia" w:ascii="Times New Roman" w:hAnsi="Times New Roman" w:eastAsia="方正仿宋_GBK" w:cs="Times New Roman"/>
          <w:sz w:val="32"/>
          <w:szCs w:val="32"/>
          <w:lang w:bidi="zh-CN"/>
        </w:rPr>
        <w:t>、本人及直系亲属均未被列为失信被执行人。</w:t>
      </w:r>
    </w:p>
    <w:p w14:paraId="21DF3781">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val="en-US" w:bidi="zh-CN"/>
        </w:rPr>
        <w:t>五</w:t>
      </w:r>
      <w:r>
        <w:rPr>
          <w:rFonts w:hint="eastAsia" w:ascii="Times New Roman" w:hAnsi="Times New Roman" w:eastAsia="方正仿宋_GBK" w:cs="Times New Roman"/>
          <w:sz w:val="32"/>
          <w:szCs w:val="32"/>
          <w:lang w:bidi="zh-CN"/>
        </w:rPr>
        <w:t>、我保证符合招聘公告及招聘岗位要求的资格条件。自愿接受违反以上承诺所造成的后果，包括但不限于被取消录用资格或解除已正式建立的劳动关系等处罚。</w:t>
      </w:r>
    </w:p>
    <w:p w14:paraId="0B611420">
      <w:pPr>
        <w:spacing w:line="600" w:lineRule="exact"/>
        <w:ind w:firstLine="640" w:firstLineChars="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val="en-US" w:bidi="zh-CN"/>
        </w:rPr>
        <w:t>六</w:t>
      </w:r>
      <w:r>
        <w:rPr>
          <w:rFonts w:hint="eastAsia" w:ascii="Times New Roman" w:hAnsi="Times New Roman" w:eastAsia="方正仿宋_GBK" w:cs="Times New Roman"/>
          <w:sz w:val="32"/>
          <w:szCs w:val="32"/>
          <w:lang w:bidi="zh-CN"/>
        </w:rPr>
        <w:t>、对因提供有关信息、证件不实或违反有关法律法规所造成的后果，本人自愿放弃应聘资格并承担相应的责任。</w:t>
      </w:r>
    </w:p>
    <w:p w14:paraId="12FD0EB2">
      <w:pPr>
        <w:spacing w:line="600" w:lineRule="exact"/>
        <w:jc w:val="left"/>
        <w:rPr>
          <w:rFonts w:ascii="Times New Roman" w:hAnsi="Times New Roman" w:eastAsia="方正仿宋_GBK" w:cs="Times New Roman"/>
          <w:sz w:val="32"/>
          <w:szCs w:val="32"/>
          <w:lang w:bidi="zh-CN"/>
        </w:rPr>
      </w:pPr>
    </w:p>
    <w:p w14:paraId="28CE1F63">
      <w:pPr>
        <w:pStyle w:val="4"/>
        <w:spacing w:line="600" w:lineRule="exact"/>
        <w:rPr>
          <w:lang w:bidi="zh-CN"/>
        </w:rPr>
      </w:pPr>
    </w:p>
    <w:p w14:paraId="112971B9">
      <w:pPr>
        <w:spacing w:line="600" w:lineRule="exact"/>
        <w:ind w:firstLine="6080" w:firstLineChars="19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承诺人：</w:t>
      </w:r>
    </w:p>
    <w:p w14:paraId="09D4E01B">
      <w:pPr>
        <w:spacing w:line="600" w:lineRule="exact"/>
        <w:ind w:firstLine="7040" w:firstLineChars="2200"/>
        <w:jc w:val="left"/>
        <w:rPr>
          <w:rFonts w:ascii="Times New Roman" w:hAnsi="Times New Roman" w:eastAsia="方正仿宋_GBK" w:cs="Times New Roman"/>
          <w:sz w:val="32"/>
          <w:szCs w:val="32"/>
          <w:lang w:bidi="zh-CN"/>
        </w:rPr>
      </w:pPr>
      <w:r>
        <w:rPr>
          <w:rFonts w:hint="eastAsia" w:ascii="Times New Roman" w:hAnsi="Times New Roman" w:eastAsia="方正仿宋_GBK" w:cs="Times New Roman"/>
          <w:sz w:val="32"/>
          <w:szCs w:val="32"/>
          <w:lang w:bidi="zh-CN"/>
        </w:rPr>
        <w:t>年  月  日</w:t>
      </w:r>
    </w:p>
    <w:p w14:paraId="46D4A5C9">
      <w:pPr>
        <w:pStyle w:val="4"/>
        <w:rPr>
          <w:rFonts w:hint="default"/>
        </w:rPr>
      </w:pPr>
    </w:p>
    <w:p w14:paraId="27BDAFFF">
      <w:pPr>
        <w:rPr>
          <w:rFonts w:hint="default"/>
        </w:rPr>
      </w:pPr>
    </w:p>
    <w:p w14:paraId="0421DAA9">
      <w:pPr>
        <w:pStyle w:val="4"/>
        <w:rPr>
          <w:rFonts w:hint="default"/>
        </w:rPr>
      </w:pPr>
    </w:p>
    <w:p w14:paraId="179965E8">
      <w:pPr>
        <w:rPr>
          <w:rFonts w:hint="default"/>
        </w:rPr>
      </w:pPr>
    </w:p>
    <w:p w14:paraId="712FBE6A">
      <w:pPr>
        <w:pStyle w:val="4"/>
        <w:rPr>
          <w:rFonts w:hint="default"/>
        </w:rPr>
      </w:pPr>
    </w:p>
    <w:p w14:paraId="545AFC74">
      <w:pPr>
        <w:rPr>
          <w:rFonts w:hint="default"/>
        </w:rPr>
      </w:pPr>
      <w:r>
        <w:rPr>
          <w:rFonts w:hint="default"/>
        </w:rPr>
        <w:br w:type="page"/>
      </w:r>
    </w:p>
    <w:p w14:paraId="0A199F96">
      <w:pPr>
        <w:pStyle w:val="6"/>
        <w:spacing w:line="600" w:lineRule="exact"/>
        <w:jc w:val="center"/>
        <w:rPr>
          <w:rFonts w:ascii="Times New Roman" w:hAnsi="Times New Roman" w:eastAsia="方正小标宋_GBK"/>
          <w:color w:val="000000"/>
          <w:kern w:val="0"/>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-310515</wp:posOffset>
                </wp:positionV>
                <wp:extent cx="1003300" cy="417830"/>
                <wp:effectExtent l="0" t="0" r="2540" b="8890"/>
                <wp:wrapNone/>
                <wp:docPr id="5" name="文本框 5"/>
                <wp:cNvGraphicFramePr/>
                <a:graphic xmlns:a="http://schemas.openxmlformats.org/drawingml/2006/main">
                  <a:graphicData uri="http://schemas.microsoft.com/office/word/2010/wordprocessingShape">
                    <wps:wsp>
                      <wps:cNvSpPr txBox="1"/>
                      <wps:spPr>
                        <a:xfrm>
                          <a:off x="944880" y="555625"/>
                          <a:ext cx="1003300" cy="417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8EE046C">
                            <w:pPr>
                              <w:rPr>
                                <w:rFonts w:hint="default" w:eastAsiaTheme="minorEastAsia"/>
                                <w:sz w:val="24"/>
                                <w:szCs w:val="32"/>
                                <w:lang w:val="en-US" w:eastAsia="zh-CN"/>
                              </w:rPr>
                            </w:pPr>
                            <w:r>
                              <w:rPr>
                                <w:rFonts w:hint="eastAsia"/>
                                <w:sz w:val="24"/>
                                <w:szCs w:val="32"/>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24.45pt;height:32.9pt;width:79pt;z-index:251661312;mso-width-relative:page;mso-height-relative:page;" fillcolor="#FFFFFF [3201]" filled="t" stroked="f" coordsize="21600,21600" o:gfxdata="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Gpoq1AAA&#10;AAkBAAAPAAAAAAAAAAEAIAAAACIAAABkcnMvZG93bnJldi54bWxQSwECFAAUAAAACACHTuJAs2R6&#10;HVsCAACZBAAADgAAAAAAAAABACAAAAAjAQAAZHJzL2Uyb0RvYy54bWxQSwUGAAAAAAYABgBZAQAA&#10;8AUAAAAA&#10;">
                <v:fill on="t" focussize="0,0"/>
                <v:stroke on="f" weight="0.5pt"/>
                <v:imagedata o:title=""/>
                <o:lock v:ext="edit" aspectratio="f"/>
                <v:textbox>
                  <w:txbxContent>
                    <w:p w14:paraId="18EE046C">
                      <w:pPr>
                        <w:rPr>
                          <w:rFonts w:hint="default" w:eastAsiaTheme="minorEastAsia"/>
                          <w:sz w:val="24"/>
                          <w:szCs w:val="32"/>
                          <w:lang w:val="en-US" w:eastAsia="zh-CN"/>
                        </w:rPr>
                      </w:pPr>
                      <w:r>
                        <w:rPr>
                          <w:rFonts w:hint="eastAsia"/>
                          <w:sz w:val="24"/>
                          <w:szCs w:val="32"/>
                          <w:lang w:val="en-US" w:eastAsia="zh-CN"/>
                        </w:rPr>
                        <w:t>附件3</w:t>
                      </w:r>
                    </w:p>
                  </w:txbxContent>
                </v:textbox>
              </v:shape>
            </w:pict>
          </mc:Fallback>
        </mc:AlternateContent>
      </w:r>
      <w:r>
        <w:rPr>
          <w:rFonts w:ascii="Times New Roman" w:hAnsi="Times New Roman" w:eastAsia="方正小标宋_GBK"/>
          <w:kern w:val="0"/>
          <w:sz w:val="44"/>
          <w:szCs w:val="44"/>
        </w:rPr>
        <w:t>自愿放弃</w:t>
      </w:r>
      <w:r>
        <w:rPr>
          <w:rFonts w:hint="eastAsia" w:ascii="Times New Roman" w:hAnsi="Times New Roman" w:eastAsia="方正小标宋_GBK"/>
          <w:color w:val="000000"/>
          <w:kern w:val="0"/>
          <w:sz w:val="44"/>
          <w:szCs w:val="44"/>
          <w:lang w:eastAsia="zh-CN"/>
        </w:rPr>
        <w:t>应聘</w:t>
      </w:r>
      <w:r>
        <w:rPr>
          <w:rFonts w:ascii="Times New Roman" w:hAnsi="Times New Roman" w:eastAsia="方正小标宋_GBK"/>
          <w:color w:val="000000"/>
          <w:kern w:val="0"/>
          <w:sz w:val="44"/>
          <w:szCs w:val="44"/>
        </w:rPr>
        <w:t>岗位承诺书</w:t>
      </w:r>
    </w:p>
    <w:p w14:paraId="54C034B2">
      <w:pPr>
        <w:pStyle w:val="6"/>
        <w:rPr>
          <w:rFonts w:hint="eastAsia" w:ascii="Times New Roman" w:hAnsi="Times New Roman" w:eastAsia="方正仿宋_GBK"/>
          <w:color w:val="000000"/>
          <w:szCs w:val="32"/>
          <w:lang w:val="en-US"/>
        </w:rPr>
      </w:pPr>
    </w:p>
    <w:p w14:paraId="4F4F1224">
      <w:pPr>
        <w:pStyle w:val="6"/>
        <w:rPr>
          <w:rFonts w:hint="eastAsia" w:ascii="Times New Roman" w:hAnsi="Times New Roman" w:eastAsia="方正仿宋_GBK"/>
          <w:color w:val="000000"/>
          <w:szCs w:val="32"/>
        </w:rPr>
      </w:pPr>
      <w:r>
        <w:rPr>
          <w:rFonts w:hint="eastAsia" w:ascii="Times New Roman" w:hAnsi="Times New Roman" w:eastAsia="方正仿宋_GBK"/>
          <w:b/>
          <w:bCs/>
          <w:color w:val="000000"/>
          <w:szCs w:val="32"/>
          <w:lang w:val="en-US"/>
        </w:rPr>
        <w:t>云南自由贸易试验区（红河）片区投资有限公司</w:t>
      </w:r>
      <w:r>
        <w:rPr>
          <w:rFonts w:hint="eastAsia" w:ascii="Times New Roman" w:hAnsi="Times New Roman" w:eastAsia="方正仿宋_GBK"/>
          <w:color w:val="000000"/>
          <w:szCs w:val="32"/>
        </w:rPr>
        <w:t>：</w:t>
      </w:r>
    </w:p>
    <w:p w14:paraId="1F600749">
      <w:pPr>
        <w:pStyle w:val="6"/>
        <w:ind w:firstLine="640" w:firstLineChars="200"/>
        <w:rPr>
          <w:rFonts w:hint="eastAsia" w:ascii="Times New Roman" w:hAnsi="Times New Roman" w:eastAsia="方正仿宋_GBK"/>
          <w:color w:val="000000"/>
          <w:szCs w:val="32"/>
          <w:lang w:eastAsia="zh-CN"/>
        </w:rPr>
      </w:pP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rPr>
        <w:t>，性别</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rPr>
        <w:t>，</w:t>
      </w:r>
      <w:r>
        <w:rPr>
          <w:rFonts w:hint="eastAsia" w:ascii="Times New Roman" w:hAnsi="Times New Roman" w:eastAsia="方正仿宋_GBK"/>
          <w:color w:val="000000"/>
          <w:szCs w:val="32"/>
          <w:lang w:eastAsia="zh-CN"/>
        </w:rPr>
        <w:t>公民</w:t>
      </w:r>
      <w:r>
        <w:rPr>
          <w:rFonts w:hint="eastAsia" w:ascii="Times New Roman" w:hAnsi="Times New Roman" w:eastAsia="方正仿宋_GBK"/>
          <w:color w:val="000000"/>
          <w:szCs w:val="32"/>
        </w:rPr>
        <w:t>身份号码：</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u w:val="single"/>
          <w:lang w:val="en-US"/>
        </w:rPr>
        <w:t xml:space="preserve">  </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lang w:eastAsia="zh-CN"/>
        </w:rPr>
        <w:t>。</w:t>
      </w:r>
    </w:p>
    <w:p w14:paraId="32A4EAB4">
      <w:pPr>
        <w:pStyle w:val="6"/>
        <w:ind w:firstLine="640" w:firstLineChars="200"/>
        <w:rPr>
          <w:rFonts w:hint="eastAsia" w:ascii="Times New Roman" w:hAnsi="Times New Roman" w:eastAsia="方正仿宋_GBK"/>
          <w:color w:val="000000"/>
          <w:szCs w:val="32"/>
          <w:u w:val="single"/>
          <w:lang w:val="en-US" w:eastAsia="zh-CN"/>
        </w:rPr>
      </w:pP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rPr>
        <w:t>于</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rPr>
        <w:t>年</w:t>
      </w:r>
      <w:r>
        <w:rPr>
          <w:rFonts w:hint="eastAsia" w:ascii="Times New Roman" w:hAnsi="Times New Roman" w:eastAsia="方正仿宋_GBK"/>
          <w:color w:val="000000"/>
          <w:szCs w:val="32"/>
          <w:u w:val="single"/>
          <w:lang w:val="en-US"/>
        </w:rPr>
        <w:t xml:space="preserve"> </w:t>
      </w:r>
      <w:r>
        <w:rPr>
          <w:rFonts w:hint="eastAsia" w:ascii="Times New Roman" w:hAnsi="Times New Roman" w:eastAsia="方正仿宋_GBK"/>
          <w:color w:val="000000"/>
          <w:szCs w:val="32"/>
          <w:u w:val="single"/>
        </w:rPr>
        <w:t xml:space="preserve"> </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rPr>
        <w:t>月报名参加</w:t>
      </w:r>
      <w:r>
        <w:rPr>
          <w:rFonts w:hint="eastAsia" w:ascii="Times New Roman" w:hAnsi="Times New Roman" w:eastAsia="方正仿宋_GBK"/>
          <w:color w:val="000000"/>
          <w:szCs w:val="32"/>
          <w:highlight w:val="none"/>
          <w:lang w:val="en-US"/>
        </w:rPr>
        <w:t>云南自由贸易试验区（红河）片区投资有限公司下级子公司2025年</w:t>
      </w:r>
      <w:r>
        <w:rPr>
          <w:rFonts w:hint="eastAsia" w:ascii="Times New Roman" w:hAnsi="Times New Roman" w:eastAsia="方正仿宋_GBK"/>
          <w:color w:val="000000"/>
          <w:szCs w:val="32"/>
          <w:highlight w:val="none"/>
          <w:lang w:eastAsia="zh-CN"/>
        </w:rPr>
        <w:t>社会公开招聘</w:t>
      </w:r>
      <w:r>
        <w:rPr>
          <w:rFonts w:hint="eastAsia" w:ascii="Times New Roman" w:hAnsi="Times New Roman" w:eastAsia="方正仿宋_GBK"/>
          <w:color w:val="000000"/>
          <w:szCs w:val="32"/>
          <w:lang w:eastAsia="zh-CN"/>
        </w:rPr>
        <w:t>，应聘</w:t>
      </w:r>
    </w:p>
    <w:p w14:paraId="34088D84">
      <w:pPr>
        <w:pStyle w:val="6"/>
        <w:rPr>
          <w:rFonts w:hint="eastAsia" w:ascii="Times New Roman" w:hAnsi="Times New Roman" w:eastAsia="方正仿宋_GBK"/>
          <w:color w:val="000000"/>
          <w:szCs w:val="32"/>
        </w:rPr>
      </w:pP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lang w:val="en-US" w:eastAsia="zh-CN"/>
        </w:rPr>
        <w:t>公司</w:t>
      </w:r>
      <w:r>
        <w:rPr>
          <w:rFonts w:hint="eastAsia" w:ascii="Times New Roman" w:hAnsi="Times New Roman" w:eastAsia="方正仿宋_GBK"/>
          <w:color w:val="000000"/>
          <w:szCs w:val="32"/>
          <w:u w:val="single"/>
          <w:lang w:val="en-US" w:eastAsia="zh-CN"/>
        </w:rPr>
        <w:t xml:space="preserve">            </w:t>
      </w:r>
      <w:r>
        <w:rPr>
          <w:rFonts w:hint="eastAsia" w:ascii="Times New Roman" w:hAnsi="Times New Roman" w:eastAsia="方正仿宋_GBK"/>
          <w:color w:val="000000"/>
          <w:szCs w:val="32"/>
          <w:lang w:eastAsia="zh-CN"/>
        </w:rPr>
        <w:t>岗位</w:t>
      </w:r>
      <w:r>
        <w:rPr>
          <w:rFonts w:hint="eastAsia" w:ascii="Times New Roman" w:hAnsi="Times New Roman" w:eastAsia="方正仿宋_GBK"/>
          <w:color w:val="000000"/>
          <w:szCs w:val="32"/>
        </w:rPr>
        <w:t>，并顺利通过考核等环节</w:t>
      </w:r>
      <w:r>
        <w:rPr>
          <w:rFonts w:hint="eastAsia" w:ascii="Times New Roman" w:hAnsi="Times New Roman" w:eastAsia="方正仿宋_GBK"/>
          <w:color w:val="000000"/>
          <w:szCs w:val="32"/>
          <w:lang w:eastAsia="zh-CN"/>
        </w:rPr>
        <w:t>入选</w:t>
      </w:r>
      <w:r>
        <w:rPr>
          <w:rFonts w:hint="eastAsia" w:ascii="Times New Roman" w:hAnsi="Times New Roman" w:eastAsia="方正仿宋_GBK"/>
          <w:color w:val="000000"/>
          <w:szCs w:val="32"/>
        </w:rPr>
        <w:t>。</w:t>
      </w: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lang w:val="en-US"/>
        </w:rPr>
        <w:t>因</w:t>
      </w:r>
      <w:r>
        <w:rPr>
          <w:rFonts w:hint="eastAsia" w:ascii="Times New Roman" w:hAnsi="Times New Roman" w:eastAsia="方正仿宋_GBK"/>
          <w:color w:val="000000"/>
          <w:szCs w:val="32"/>
          <w:lang w:val="en-US" w:eastAsia="zh-CN"/>
        </w:rPr>
        <w:t>自身原因</w:t>
      </w:r>
      <w:r>
        <w:rPr>
          <w:rFonts w:hint="eastAsia" w:ascii="Times New Roman" w:hAnsi="Times New Roman" w:eastAsia="方正仿宋_GBK"/>
          <w:color w:val="000000"/>
          <w:szCs w:val="32"/>
          <w:lang w:val="en-US"/>
        </w:rPr>
        <w:t>，</w:t>
      </w:r>
      <w:r>
        <w:rPr>
          <w:rFonts w:hint="eastAsia" w:ascii="Times New Roman" w:hAnsi="Times New Roman" w:eastAsia="方正仿宋_GBK"/>
          <w:color w:val="000000"/>
          <w:szCs w:val="32"/>
        </w:rPr>
        <w:t>经慎重考虑，</w:t>
      </w: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rPr>
        <w:t>自愿主动放弃以上应聘岗位及后续招聘流程</w:t>
      </w:r>
      <w:r>
        <w:rPr>
          <w:rFonts w:hint="eastAsia" w:ascii="Times New Roman" w:hAnsi="Times New Roman" w:eastAsia="方正仿宋_GBK"/>
          <w:color w:val="000000"/>
          <w:szCs w:val="32"/>
          <w:lang w:eastAsia="zh-CN"/>
        </w:rPr>
        <w:t>，退出应聘</w:t>
      </w:r>
      <w:r>
        <w:rPr>
          <w:rFonts w:hint="eastAsia" w:ascii="Times New Roman" w:hAnsi="Times New Roman" w:eastAsia="方正仿宋_GBK"/>
          <w:color w:val="000000"/>
          <w:szCs w:val="32"/>
        </w:rPr>
        <w:t>。</w:t>
      </w:r>
    </w:p>
    <w:p w14:paraId="641B20EE">
      <w:pPr>
        <w:pStyle w:val="6"/>
        <w:ind w:firstLine="640" w:firstLineChars="200"/>
        <w:rPr>
          <w:rFonts w:hint="eastAsia" w:ascii="Times New Roman" w:hAnsi="Times New Roman" w:eastAsia="方正仿宋_GBK"/>
          <w:color w:val="000000"/>
          <w:szCs w:val="32"/>
          <w:lang w:eastAsia="zh-CN"/>
        </w:rPr>
      </w:pPr>
      <w:r>
        <w:rPr>
          <w:rFonts w:hint="eastAsia" w:ascii="Times New Roman" w:hAnsi="Times New Roman" w:eastAsia="方正仿宋_GBK"/>
          <w:color w:val="000000"/>
          <w:szCs w:val="32"/>
        </w:rPr>
        <w:t>以上</w:t>
      </w:r>
      <w:r>
        <w:rPr>
          <w:rFonts w:hint="eastAsia" w:ascii="Times New Roman" w:hAnsi="Times New Roman" w:eastAsia="方正仿宋_GBK"/>
          <w:color w:val="000000"/>
          <w:szCs w:val="32"/>
          <w:lang w:eastAsia="zh-CN"/>
        </w:rPr>
        <w:t>承诺</w:t>
      </w:r>
      <w:r>
        <w:rPr>
          <w:rFonts w:hint="eastAsia" w:ascii="Times New Roman" w:hAnsi="Times New Roman" w:eastAsia="方正仿宋_GBK"/>
          <w:color w:val="000000"/>
          <w:szCs w:val="32"/>
        </w:rPr>
        <w:t>是</w:t>
      </w:r>
      <w:r>
        <w:rPr>
          <w:rFonts w:hint="eastAsia" w:ascii="Times New Roman" w:hAnsi="Times New Roman" w:eastAsia="方正仿宋_GBK"/>
          <w:color w:val="000000"/>
          <w:szCs w:val="32"/>
          <w:lang w:eastAsia="zh-CN"/>
        </w:rPr>
        <w:t>承诺人</w:t>
      </w:r>
      <w:r>
        <w:rPr>
          <w:rFonts w:hint="eastAsia" w:ascii="Times New Roman" w:hAnsi="Times New Roman" w:eastAsia="方正仿宋_GBK"/>
          <w:color w:val="000000"/>
          <w:szCs w:val="32"/>
        </w:rPr>
        <w:t>真实</w:t>
      </w:r>
      <w:r>
        <w:rPr>
          <w:rFonts w:hint="eastAsia" w:ascii="Times New Roman" w:hAnsi="Times New Roman" w:eastAsia="方正仿宋_GBK"/>
          <w:color w:val="000000"/>
          <w:szCs w:val="32"/>
          <w:lang w:eastAsia="zh-CN"/>
        </w:rPr>
        <w:t>意思</w:t>
      </w:r>
      <w:r>
        <w:rPr>
          <w:rFonts w:hint="eastAsia" w:ascii="Times New Roman" w:hAnsi="Times New Roman" w:eastAsia="方正仿宋_GBK"/>
          <w:color w:val="000000"/>
          <w:szCs w:val="32"/>
        </w:rPr>
        <w:t>，</w:t>
      </w:r>
      <w:r>
        <w:rPr>
          <w:rFonts w:hint="eastAsia" w:ascii="Times New Roman" w:hAnsi="Times New Roman" w:eastAsia="方正仿宋_GBK"/>
          <w:color w:val="000000"/>
          <w:szCs w:val="32"/>
          <w:lang w:eastAsia="zh-CN"/>
        </w:rPr>
        <w:t>产生的法律后果自行承担。</w:t>
      </w:r>
    </w:p>
    <w:p w14:paraId="46ACEFDB">
      <w:pPr>
        <w:pStyle w:val="6"/>
        <w:ind w:firstLine="640" w:firstLineChars="200"/>
        <w:rPr>
          <w:rFonts w:hint="eastAsia" w:ascii="Times New Roman" w:hAnsi="Times New Roman" w:eastAsia="方正仿宋_GBK"/>
          <w:color w:val="000000"/>
          <w:szCs w:val="32"/>
          <w:lang w:eastAsia="zh-CN"/>
        </w:rPr>
      </w:pPr>
      <w:r>
        <w:rPr>
          <w:rFonts w:hint="eastAsia" w:ascii="Times New Roman" w:hAnsi="Times New Roman" w:eastAsia="方正仿宋_GBK"/>
          <w:color w:val="000000"/>
          <w:szCs w:val="32"/>
        </w:rPr>
        <w:t>特此承诺</w:t>
      </w:r>
      <w:r>
        <w:rPr>
          <w:rFonts w:hint="eastAsia" w:ascii="Times New Roman" w:hAnsi="Times New Roman" w:eastAsia="方正仿宋_GBK"/>
          <w:color w:val="000000"/>
          <w:szCs w:val="32"/>
          <w:lang w:eastAsia="zh-CN"/>
        </w:rPr>
        <w:t>！</w:t>
      </w:r>
    </w:p>
    <w:p w14:paraId="5F872208">
      <w:pPr>
        <w:pStyle w:val="6"/>
        <w:ind w:firstLine="640" w:firstLineChars="200"/>
        <w:rPr>
          <w:rFonts w:hint="eastAsia" w:ascii="Times New Roman" w:hAnsi="Times New Roman" w:eastAsia="方正仿宋_GBK"/>
          <w:color w:val="000000"/>
          <w:szCs w:val="32"/>
          <w:lang w:eastAsia="zh-CN"/>
        </w:rPr>
      </w:pPr>
    </w:p>
    <w:p w14:paraId="5C401F73">
      <w:pPr>
        <w:pStyle w:val="7"/>
        <w:rPr>
          <w:rFonts w:hint="eastAsia"/>
          <w:lang w:eastAsia="zh-CN"/>
        </w:rPr>
      </w:pPr>
    </w:p>
    <w:p w14:paraId="4C48310C">
      <w:pPr>
        <w:pStyle w:val="6"/>
        <w:ind w:firstLine="1920" w:firstLineChars="600"/>
        <w:rPr>
          <w:rFonts w:hint="eastAsia" w:ascii="Times New Roman" w:hAnsi="Times New Roman" w:eastAsia="方正仿宋_GBK"/>
          <w:szCs w:val="32"/>
          <w:lang w:eastAsia="zh-CN"/>
        </w:rPr>
      </w:pPr>
      <w:r>
        <w:rPr>
          <w:rFonts w:hint="eastAsia" w:ascii="Times New Roman" w:hAnsi="Times New Roman" w:eastAsia="方正仿宋_GBK"/>
          <w:szCs w:val="32"/>
          <w:lang w:eastAsia="zh-CN"/>
        </w:rPr>
        <w:t xml:space="preserve">承诺人（签字、捺指印）：                                    </w:t>
      </w:r>
    </w:p>
    <w:p w14:paraId="7F396B46">
      <w:pPr>
        <w:pStyle w:val="6"/>
        <w:ind w:firstLine="6720" w:firstLineChars="2100"/>
        <w:rPr>
          <w:rFonts w:hint="eastAsia" w:ascii="Times New Roman" w:hAnsi="Times New Roman" w:eastAsia="方正仿宋_GBK"/>
          <w:szCs w:val="32"/>
          <w:lang w:eastAsia="zh-CN"/>
        </w:rPr>
      </w:pPr>
      <w:r>
        <w:rPr>
          <w:rFonts w:hint="eastAsia" w:ascii="Times New Roman" w:hAnsi="Times New Roman" w:eastAsia="方正仿宋_GBK"/>
          <w:szCs w:val="32"/>
          <w:lang w:eastAsia="zh-CN"/>
        </w:rPr>
        <w:t>年   月   日</w:t>
      </w:r>
    </w:p>
    <w:p w14:paraId="65955852">
      <w:pPr>
        <w:pStyle w:val="4"/>
        <w:rPr>
          <w:rFonts w:hint="default"/>
        </w:rPr>
      </w:pPr>
    </w:p>
    <w:p w14:paraId="35F50D86"/>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1" w:fontKey="{3CF6034B-EC70-465C-8BE7-CB24158D25B6}"/>
  </w:font>
  <w:font w:name="方正小标宋_GBK">
    <w:panose1 w:val="03000509000000000000"/>
    <w:charset w:val="86"/>
    <w:family w:val="auto"/>
    <w:pitch w:val="default"/>
    <w:sig w:usb0="00000001" w:usb1="080E0000" w:usb2="00000000" w:usb3="00000000" w:csb0="00040000" w:csb1="00000000"/>
    <w:embedRegular r:id="rId2" w:fontKey="{875091C1-B538-4027-A9AB-0D9317E44A0F}"/>
  </w:font>
  <w:font w:name="方正黑体_GBK">
    <w:panose1 w:val="03000509000000000000"/>
    <w:charset w:val="86"/>
    <w:family w:val="auto"/>
    <w:pitch w:val="default"/>
    <w:sig w:usb0="00000001" w:usb1="080E0000" w:usb2="00000000" w:usb3="00000000" w:csb0="00040000" w:csb1="00000000"/>
    <w:embedRegular r:id="rId3" w:fontKey="{72C1C759-00CC-49F2-A236-B28B18D7ACC0}"/>
  </w:font>
  <w:font w:name="方正楷体_GB2312">
    <w:panose1 w:val="02000000000000000000"/>
    <w:charset w:val="86"/>
    <w:family w:val="auto"/>
    <w:pitch w:val="default"/>
    <w:sig w:usb0="A00002BF" w:usb1="184F6CFA" w:usb2="00000012" w:usb3="00000000" w:csb0="00040001" w:csb1="00000000"/>
    <w:embedRegular r:id="rId4" w:fontKey="{2FB29993-73F0-45F7-877B-806B72B7230B}"/>
  </w:font>
  <w:font w:name="Times New Roman Regular">
    <w:altName w:val="Times New Roman"/>
    <w:panose1 w:val="00000000000000000000"/>
    <w:charset w:val="00"/>
    <w:family w:val="auto"/>
    <w:pitch w:val="default"/>
    <w:sig w:usb0="00000000" w:usb1="00000000" w:usb2="00000009" w:usb3="00000000" w:csb0="400001FF" w:csb1="FFFF0000"/>
    <w:embedRegular r:id="rId5" w:fontKey="{56276C0C-DBC7-458E-8F9A-618DD8BBB9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BA96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2E845">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C2E845">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22BD37B1"/>
    <w:rsid w:val="00041E63"/>
    <w:rsid w:val="00586406"/>
    <w:rsid w:val="030D7EA2"/>
    <w:rsid w:val="042751F8"/>
    <w:rsid w:val="04683E52"/>
    <w:rsid w:val="049C6D3A"/>
    <w:rsid w:val="05B11678"/>
    <w:rsid w:val="0680729D"/>
    <w:rsid w:val="085D1644"/>
    <w:rsid w:val="08FD4BD5"/>
    <w:rsid w:val="099472E7"/>
    <w:rsid w:val="09B039F5"/>
    <w:rsid w:val="09BE4364"/>
    <w:rsid w:val="09DC2A3C"/>
    <w:rsid w:val="0BB21CA6"/>
    <w:rsid w:val="0BB223EC"/>
    <w:rsid w:val="0BFE6C9A"/>
    <w:rsid w:val="0C1B44C9"/>
    <w:rsid w:val="0C8D626F"/>
    <w:rsid w:val="0CEA6CA9"/>
    <w:rsid w:val="0D265579"/>
    <w:rsid w:val="0D272220"/>
    <w:rsid w:val="0E7323BF"/>
    <w:rsid w:val="0F906114"/>
    <w:rsid w:val="0FC15316"/>
    <w:rsid w:val="111567C5"/>
    <w:rsid w:val="14346AC5"/>
    <w:rsid w:val="15C73A33"/>
    <w:rsid w:val="1647748F"/>
    <w:rsid w:val="16B234A2"/>
    <w:rsid w:val="17487963"/>
    <w:rsid w:val="19566367"/>
    <w:rsid w:val="1B040045"/>
    <w:rsid w:val="1BD21EF1"/>
    <w:rsid w:val="1BD73063"/>
    <w:rsid w:val="1BE35EAC"/>
    <w:rsid w:val="1BFD0D1C"/>
    <w:rsid w:val="1D8759FF"/>
    <w:rsid w:val="1E6E4153"/>
    <w:rsid w:val="1E805C34"/>
    <w:rsid w:val="1FD309E7"/>
    <w:rsid w:val="201F64B8"/>
    <w:rsid w:val="203B62B7"/>
    <w:rsid w:val="205625B4"/>
    <w:rsid w:val="206332D1"/>
    <w:rsid w:val="212349E5"/>
    <w:rsid w:val="21D679DC"/>
    <w:rsid w:val="22B91715"/>
    <w:rsid w:val="22BD37B1"/>
    <w:rsid w:val="22C025E2"/>
    <w:rsid w:val="24A563F4"/>
    <w:rsid w:val="293B2E83"/>
    <w:rsid w:val="2BE55721"/>
    <w:rsid w:val="2DF06932"/>
    <w:rsid w:val="2F4F682D"/>
    <w:rsid w:val="2FA84FEB"/>
    <w:rsid w:val="304607D6"/>
    <w:rsid w:val="309F63EE"/>
    <w:rsid w:val="30FD4260"/>
    <w:rsid w:val="33C323F3"/>
    <w:rsid w:val="341A0780"/>
    <w:rsid w:val="342401BA"/>
    <w:rsid w:val="37024FE0"/>
    <w:rsid w:val="38091496"/>
    <w:rsid w:val="3832427F"/>
    <w:rsid w:val="38C5276A"/>
    <w:rsid w:val="390A4620"/>
    <w:rsid w:val="397A79F8"/>
    <w:rsid w:val="3A2637A5"/>
    <w:rsid w:val="3A35391F"/>
    <w:rsid w:val="3AA43493"/>
    <w:rsid w:val="3D9425AC"/>
    <w:rsid w:val="3DF06AC4"/>
    <w:rsid w:val="3EAD7F28"/>
    <w:rsid w:val="40316845"/>
    <w:rsid w:val="408B4299"/>
    <w:rsid w:val="410D439C"/>
    <w:rsid w:val="416C5E78"/>
    <w:rsid w:val="419A5EB8"/>
    <w:rsid w:val="41CF6407"/>
    <w:rsid w:val="41DA2951"/>
    <w:rsid w:val="42C61D0A"/>
    <w:rsid w:val="4335763F"/>
    <w:rsid w:val="4340221B"/>
    <w:rsid w:val="436526C4"/>
    <w:rsid w:val="4573338C"/>
    <w:rsid w:val="45CA5863"/>
    <w:rsid w:val="46584C1D"/>
    <w:rsid w:val="465B470D"/>
    <w:rsid w:val="46B207D1"/>
    <w:rsid w:val="46F81F5C"/>
    <w:rsid w:val="49EC7DA4"/>
    <w:rsid w:val="4A2C2648"/>
    <w:rsid w:val="4A712751"/>
    <w:rsid w:val="4BED60EF"/>
    <w:rsid w:val="4C7A4ADB"/>
    <w:rsid w:val="4C8C12EC"/>
    <w:rsid w:val="4E616639"/>
    <w:rsid w:val="4F5B6F39"/>
    <w:rsid w:val="5076626F"/>
    <w:rsid w:val="507E1AC5"/>
    <w:rsid w:val="50D15CF8"/>
    <w:rsid w:val="525D63AB"/>
    <w:rsid w:val="52E8669F"/>
    <w:rsid w:val="54237F37"/>
    <w:rsid w:val="558C48E3"/>
    <w:rsid w:val="55BD684B"/>
    <w:rsid w:val="58BB0F99"/>
    <w:rsid w:val="59445F69"/>
    <w:rsid w:val="5955323E"/>
    <w:rsid w:val="59626AFC"/>
    <w:rsid w:val="5BCA7F13"/>
    <w:rsid w:val="5BEA7288"/>
    <w:rsid w:val="5CBF559E"/>
    <w:rsid w:val="5D105DFA"/>
    <w:rsid w:val="5E364898"/>
    <w:rsid w:val="5FD924D3"/>
    <w:rsid w:val="609C1F0E"/>
    <w:rsid w:val="60C2740B"/>
    <w:rsid w:val="62426A55"/>
    <w:rsid w:val="62E418BB"/>
    <w:rsid w:val="65A05841"/>
    <w:rsid w:val="681646F1"/>
    <w:rsid w:val="68EF2D67"/>
    <w:rsid w:val="69313380"/>
    <w:rsid w:val="694D7A8E"/>
    <w:rsid w:val="6A4514CB"/>
    <w:rsid w:val="6A502BB0"/>
    <w:rsid w:val="6A7128EF"/>
    <w:rsid w:val="6C0B610A"/>
    <w:rsid w:val="6C1F5711"/>
    <w:rsid w:val="6C7E38A3"/>
    <w:rsid w:val="6CED5810"/>
    <w:rsid w:val="6D486974"/>
    <w:rsid w:val="6DA34120"/>
    <w:rsid w:val="6E970129"/>
    <w:rsid w:val="706346B8"/>
    <w:rsid w:val="71C1726B"/>
    <w:rsid w:val="72641945"/>
    <w:rsid w:val="731C2912"/>
    <w:rsid w:val="741561AB"/>
    <w:rsid w:val="777059BB"/>
    <w:rsid w:val="78480E8F"/>
    <w:rsid w:val="78F32400"/>
    <w:rsid w:val="795B0C66"/>
    <w:rsid w:val="7A55297D"/>
    <w:rsid w:val="7A772EAA"/>
    <w:rsid w:val="7B541A9B"/>
    <w:rsid w:val="7B8657AD"/>
    <w:rsid w:val="7B88600F"/>
    <w:rsid w:val="7F144E7E"/>
    <w:rsid w:val="7F89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ind w:firstLine="420" w:firstLineChars="200"/>
      <w:textAlignment w:val="baseline"/>
    </w:pPr>
  </w:style>
  <w:style w:type="paragraph" w:styleId="5">
    <w:name w:val="Normal Indent"/>
    <w:basedOn w:val="1"/>
    <w:next w:val="1"/>
    <w:autoRedefine/>
    <w:qFormat/>
    <w:uiPriority w:val="0"/>
    <w:pPr>
      <w:jc w:val="left"/>
    </w:pPr>
    <w:rPr>
      <w:rFonts w:eastAsia="宋体"/>
      <w:szCs w:val="20"/>
    </w:rPr>
  </w:style>
  <w:style w:type="paragraph" w:styleId="6">
    <w:name w:val="Body Text"/>
    <w:basedOn w:val="1"/>
    <w:next w:val="7"/>
    <w:qFormat/>
    <w:uiPriority w:val="1"/>
    <w:pPr>
      <w:ind w:left="122"/>
    </w:pPr>
    <w:rPr>
      <w:rFonts w:ascii="仿宋" w:hAnsi="仿宋" w:eastAsia="仿宋" w:cs="仿宋"/>
      <w:sz w:val="32"/>
      <w:szCs w:val="32"/>
      <w:lang w:val="zh-CN" w:bidi="zh-CN"/>
    </w:rPr>
  </w:style>
  <w:style w:type="paragraph" w:styleId="7">
    <w:name w:val="toc 5"/>
    <w:basedOn w:val="1"/>
    <w:next w:val="1"/>
    <w:qFormat/>
    <w:uiPriority w:val="0"/>
    <w:pPr>
      <w:ind w:left="1680" w:leftChars="800"/>
    </w:pPr>
  </w:style>
  <w:style w:type="paragraph" w:styleId="8">
    <w:name w:val="Body Text Indent"/>
    <w:basedOn w:val="1"/>
    <w:qFormat/>
    <w:uiPriority w:val="0"/>
    <w:pPr>
      <w:spacing w:after="120"/>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styleId="12">
    <w:name w:val="Body Text First Indent 2"/>
    <w:basedOn w:val="8"/>
    <w:qFormat/>
    <w:uiPriority w:val="0"/>
    <w:pPr>
      <w:ind w:left="0" w:leftChars="0" w:firstLine="420" w:firstLineChars="200"/>
    </w:pPr>
    <w:rPr>
      <w:rFonts w:asciiTheme="minorAscii" w:hAnsiTheme="minorAscii"/>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5313</Words>
  <Characters>5523</Characters>
  <Lines>0</Lines>
  <Paragraphs>0</Paragraphs>
  <TotalTime>7</TotalTime>
  <ScaleCrop>false</ScaleCrop>
  <LinksUpToDate>false</LinksUpToDate>
  <CharactersWithSpaces>5702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2023-09-07T12:54:00Z</dcterms:created>
  <dc:creator>jingxin</dc:creator>
  <cp:lastModifiedBy>jingxin</cp:lastModifiedBy>
  <dcterms:modified xsi:type="dcterms:W3CDTF">2025-08-04T02:19:22Z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86E8171C393E4083B46BC59FDF025216_13</vt:lpwstr>
  </property>
  <property fmtid="{D5CDD505-2E9C-101B-9397-08002B2CF9AE}" pid="4" name="KSOTemplateDocerSaveRecord">
    <vt:lpwstr>eyJoZGlkIjoiNzUxMjcxODc0ZmZhZTZjN2EyZWNjODM3ODVkZDY1N2QiLCJ1c2VySWQiOiIzOTUzODI5MTgifQ==</vt:lpwstr>
  </property>
</Properties>
</file>