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/>
        <w:ind w:left="0" w:leftChars="0" w:firstLine="0" w:firstLineChars="0"/>
        <w:rPr>
          <w:rFonts w:hint="eastAsia" w:ascii="黑体" w:hAnsi="黑体" w:eastAsia="黑体" w:cs="微软雅黑"/>
          <w:kern w:val="0"/>
          <w:sz w:val="32"/>
          <w:szCs w:val="32"/>
        </w:rPr>
      </w:pPr>
      <w:r>
        <w:rPr>
          <w:rFonts w:ascii="黑体" w:hAnsi="黑体" w:eastAsia="黑体" w:cs="微软雅黑"/>
          <w:kern w:val="0"/>
          <w:sz w:val="32"/>
          <w:szCs w:val="32"/>
        </w:rPr>
        <w:t>附件</w:t>
      </w:r>
      <w:r>
        <w:rPr>
          <w:rFonts w:hint="eastAsia" w:ascii="黑体" w:hAnsi="黑体" w:eastAsia="黑体" w:cs="微软雅黑"/>
          <w:kern w:val="0"/>
          <w:sz w:val="32"/>
          <w:szCs w:val="32"/>
        </w:rPr>
        <w:t>3</w:t>
      </w:r>
    </w:p>
    <w:p>
      <w:pPr>
        <w:pStyle w:val="2"/>
        <w:spacing w:after="0" w:afterLines="0" w:line="560" w:lineRule="exact"/>
        <w:ind w:left="0" w:leftChars="0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贵州习酒人事招聘系统操作说明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一、注册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电脑登录贵州习酒官网（http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</w:t>
      </w:r>
      <w:r>
        <w:rPr>
          <w:rFonts w:hint="eastAsia" w:ascii="仿宋_GB2312" w:hAnsi="仿宋" w:eastAsia="仿宋_GB2312"/>
          <w:sz w:val="32"/>
          <w:szCs w:val="32"/>
        </w:rPr>
        <w:t>://www.gzxijiu.com/）→进入网站首页→顶部导航点击进入【服务中心】→点击【招聘信息】进入贵州习酒人事招聘系统（</w:t>
      </w:r>
      <w:r>
        <w:fldChar w:fldCharType="begin"/>
      </w:r>
      <w:r>
        <w:instrText xml:space="preserve"> HYPERLINK "https://zp.gzxijiu.cn/" </w:instrText>
      </w:r>
      <w:r>
        <w:fldChar w:fldCharType="separate"/>
      </w:r>
      <w:r>
        <w:rPr>
          <w:rFonts w:ascii="仿宋_GB2312" w:hAnsi="仿宋" w:eastAsia="仿宋_GB2312"/>
          <w:sz w:val="32"/>
          <w:szCs w:val="32"/>
        </w:rPr>
        <w:t>https://zp.gzxijiu.cn/</w:t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→点击右上角【登录】进入注册界面→点击【立即注册】。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二、报名</w:t>
      </w:r>
    </w:p>
    <w:p>
      <w:pPr>
        <w:pStyle w:val="14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未注册的，在报名时系统将自动跳转至注册界面，注册成功后方可报名。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sz w:val="32"/>
          <w:szCs w:val="32"/>
        </w:rPr>
      </w:pPr>
      <w:r>
        <w:rPr>
          <w:rFonts w:hint="eastAsia" w:ascii="楷体_GB2312" w:eastAsia="楷体_GB2312"/>
          <w:b w:val="0"/>
          <w:sz w:val="32"/>
          <w:szCs w:val="32"/>
        </w:rPr>
        <w:t>（一）报名步骤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进入贵州习酒人事招聘系统（</w:t>
      </w:r>
      <w:r>
        <w:fldChar w:fldCharType="begin"/>
      </w:r>
      <w:r>
        <w:instrText xml:space="preserve"> HYPERLINK "https://zp.gzxijiu.cn/" </w:instrText>
      </w:r>
      <w: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https://zp.gzxijiu.cn/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）→在【通知公告】栏→点击【贵州习酒投资控股集团有限责任公司2025年管理、技术人才招聘公告】查看招聘公告内容→点击【立即报名】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→点击【招聘岗位】</w:t>
      </w:r>
      <w:r>
        <w:rPr>
          <w:rFonts w:hint="eastAsia" w:ascii="仿宋_GB2312" w:hAnsi="仿宋" w:eastAsia="仿宋_GB2312"/>
          <w:sz w:val="32"/>
          <w:szCs w:val="32"/>
        </w:rPr>
        <w:t>→点击【投递此职位】→填写并上传报名资料，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核对无误后点击【保存】→点击【投递职位】→系统自动弹出【投递职位成功】即报名完成。</w:t>
      </w:r>
    </w:p>
    <w:p>
      <w:pPr>
        <w:pStyle w:val="28"/>
        <w:keepNext w:val="0"/>
        <w:keepLines w:val="0"/>
        <w:numPr>
          <w:ilvl w:val="0"/>
          <w:numId w:val="0"/>
        </w:numPr>
        <w:adjustRightInd w:val="0"/>
        <w:snapToGrid w:val="0"/>
        <w:spacing w:after="0" w:afterLines="0" w:line="620" w:lineRule="exact"/>
        <w:ind w:firstLine="640" w:firstLineChars="200"/>
        <w:outlineLvl w:val="9"/>
        <w:rPr>
          <w:rFonts w:ascii="楷体_GB2312" w:eastAsia="楷体_GB2312"/>
          <w:b w:val="0"/>
          <w:sz w:val="32"/>
          <w:szCs w:val="32"/>
        </w:rPr>
      </w:pPr>
      <w:r>
        <w:rPr>
          <w:rFonts w:hint="eastAsia" w:ascii="楷体_GB2312" w:eastAsia="楷体_GB2312"/>
          <w:b w:val="0"/>
          <w:sz w:val="32"/>
          <w:szCs w:val="32"/>
        </w:rPr>
        <w:t>（二）报名号及资格审核状态查询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进入贵州习酒人事招聘系统（</w:t>
      </w:r>
      <w:r>
        <w:fldChar w:fldCharType="begin"/>
      </w:r>
      <w:r>
        <w:instrText xml:space="preserve"> HYPERLINK "https://zp.gzxijiu.cn/" </w:instrText>
      </w:r>
      <w:r>
        <w:fldChar w:fldCharType="separate"/>
      </w:r>
      <w:r>
        <w:rPr>
          <w:rFonts w:ascii="仿宋_GB2312" w:hAnsi="仿宋" w:eastAsia="仿宋_GB2312"/>
          <w:sz w:val="32"/>
          <w:szCs w:val="32"/>
        </w:rPr>
        <w:t>https://zp.gzxijiu.cn/</w:t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→点击右上角【个人中心】→点击【报名审核情况】查询报名号及资格审核状态。</w:t>
      </w:r>
    </w:p>
    <w:p>
      <w:pPr>
        <w:pStyle w:val="27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afterLines="0" w:line="620" w:lineRule="exact"/>
        <w:ind w:firstLine="640" w:firstLineChars="200"/>
        <w:outlineLvl w:val="9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三、其它</w:t>
      </w:r>
    </w:p>
    <w:p>
      <w:pPr>
        <w:pStyle w:val="14"/>
        <w:widowControl w:val="0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后续各招聘阶段（包括但不限于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素质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测评、体检、资格复审及政审、考察、公示、聘用等）结果及相应通知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在贵州习酒人事招聘系统【个人中心】中查询，请及时登录系统进行查看。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149" w:firstLine="420"/>
      </w:pPr>
      <w:r>
        <w:separator/>
      </w:r>
    </w:p>
  </w:endnote>
  <w:endnote w:type="continuationSeparator" w:id="1">
    <w:p>
      <w:pPr>
        <w:ind w:left="-149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00467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numPr>
            <w:ilvl w:val="0"/>
            <w:numId w:val="2"/>
          </w:numPr>
          <w:spacing w:after="120"/>
          <w:ind w:leftChars="0" w:firstLineChars="0"/>
          <w:jc w:val="right"/>
          <w:rPr>
            <w:rFonts w:ascii="宋体" w:hAnsi="宋体" w:eastAsia="宋体"/>
            <w:sz w:val="28"/>
            <w:szCs w:val="28"/>
          </w:rPr>
        </w:pPr>
        <w: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33730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2"/>
          <w:spacing w:after="120"/>
          <w:ind w:firstLine="36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-149" w:firstLine="420"/>
      </w:pPr>
      <w:r>
        <w:separator/>
      </w:r>
    </w:p>
  </w:footnote>
  <w:footnote w:type="continuationSeparator" w:id="1">
    <w:p>
      <w:pPr>
        <w:spacing w:before="0" w:after="0"/>
        <w:ind w:left="-149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left="271" w:leftChars="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C4640"/>
    <w:multiLevelType w:val="multilevel"/>
    <w:tmpl w:val="0BCC4640"/>
    <w:lvl w:ilvl="0" w:tentative="0">
      <w:start w:val="1"/>
      <w:numFmt w:val="decimal"/>
      <w:pStyle w:val="27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8"/>
      <w:lvlText w:val="%1.%2"/>
      <w:lvlJc w:val="left"/>
      <w:pPr>
        <w:ind w:left="576" w:hanging="576"/>
      </w:pPr>
    </w:lvl>
    <w:lvl w:ilvl="2" w:tentative="0">
      <w:start w:val="1"/>
      <w:numFmt w:val="decimal"/>
      <w:pStyle w:val="31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2285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555030C"/>
    <w:multiLevelType w:val="multilevel"/>
    <w:tmpl w:val="4555030C"/>
    <w:lvl w:ilvl="0" w:tentative="0">
      <w:start w:val="1"/>
      <w:numFmt w:val="bullet"/>
      <w:lvlText w:val="—"/>
      <w:lvlJc w:val="left"/>
      <w:pPr>
        <w:ind w:left="571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105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86"/>
    <w:rsid w:val="00040FB4"/>
    <w:rsid w:val="002E0FE7"/>
    <w:rsid w:val="00497D3C"/>
    <w:rsid w:val="004A16A1"/>
    <w:rsid w:val="004C4803"/>
    <w:rsid w:val="004F2BBD"/>
    <w:rsid w:val="00613595"/>
    <w:rsid w:val="00902D19"/>
    <w:rsid w:val="009B533A"/>
    <w:rsid w:val="00A26AB3"/>
    <w:rsid w:val="00A570E3"/>
    <w:rsid w:val="00A64A74"/>
    <w:rsid w:val="00BF6525"/>
    <w:rsid w:val="00C94109"/>
    <w:rsid w:val="00DC32EF"/>
    <w:rsid w:val="00E5564F"/>
    <w:rsid w:val="00EA4F86"/>
    <w:rsid w:val="00F06515"/>
    <w:rsid w:val="00F10B2F"/>
    <w:rsid w:val="00F5230E"/>
    <w:rsid w:val="06FD08ED"/>
    <w:rsid w:val="0C464FA4"/>
    <w:rsid w:val="0C561160"/>
    <w:rsid w:val="11F25130"/>
    <w:rsid w:val="1A66164B"/>
    <w:rsid w:val="1AAD38F3"/>
    <w:rsid w:val="35E35AB6"/>
    <w:rsid w:val="4B6522CA"/>
    <w:rsid w:val="5EDB41E5"/>
    <w:rsid w:val="628443B6"/>
    <w:rsid w:val="674C766C"/>
    <w:rsid w:val="7B9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56" w:afterLines="50"/>
      <w:ind w:left="-149" w:leftChars="-71" w:firstLine="420" w:firstLineChars="200"/>
      <w:jc w:val="both"/>
    </w:pPr>
    <w:rPr>
      <w:rFonts w:ascii="微软雅黑" w:hAnsi="微软雅黑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9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0" w:leftChars="0" w:firstLine="0" w:firstLineChars="0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1"/>
    <w:link w:val="20"/>
    <w:qFormat/>
    <w:uiPriority w:val="0"/>
    <w:pPr>
      <w:keepNext/>
      <w:keepLines/>
      <w:numPr>
        <w:ilvl w:val="4"/>
        <w:numId w:val="1"/>
      </w:numPr>
      <w:spacing w:before="280" w:line="376" w:lineRule="auto"/>
      <w:ind w:left="0" w:leftChars="0" w:firstLine="0" w:firstLineChars="0"/>
      <w:outlineLvl w:val="4"/>
    </w:pPr>
    <w:rPr>
      <w:szCs w:val="21"/>
    </w:rPr>
  </w:style>
  <w:style w:type="paragraph" w:styleId="8">
    <w:name w:val="heading 6"/>
    <w:basedOn w:val="1"/>
    <w:next w:val="1"/>
    <w:link w:val="2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left="0" w:leftChars="0" w:firstLine="0" w:firstLineChars="0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22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left="0" w:leftChars="0" w:firstLine="0" w:firstLineChars="0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3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left="0" w:leftChars="0" w:firstLine="0" w:firstLineChars="0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24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left="0" w:leftChars="0"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6"/>
    <w:qFormat/>
    <w:uiPriority w:val="0"/>
  </w:style>
  <w:style w:type="paragraph" w:styleId="3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Lines="0" w:afterAutospacing="1"/>
      <w:ind w:left="0" w:leftChars="0"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标题 4 字符"/>
    <w:basedOn w:val="16"/>
    <w:link w:val="6"/>
    <w:qFormat/>
    <w:uiPriority w:val="0"/>
    <w:rPr>
      <w:rFonts w:ascii="Cambria" w:hAnsi="Cambria" w:eastAsia="微软雅黑" w:cs="Times New Roman"/>
      <w:b/>
      <w:bCs/>
      <w:sz w:val="28"/>
      <w:szCs w:val="28"/>
    </w:rPr>
  </w:style>
  <w:style w:type="character" w:customStyle="1" w:styleId="20">
    <w:name w:val="标题 5 字符"/>
    <w:basedOn w:val="16"/>
    <w:link w:val="7"/>
    <w:qFormat/>
    <w:uiPriority w:val="0"/>
    <w:rPr>
      <w:rFonts w:ascii="微软雅黑" w:hAnsi="微软雅黑" w:eastAsia="微软雅黑" w:cs="Times New Roman"/>
      <w:szCs w:val="21"/>
    </w:rPr>
  </w:style>
  <w:style w:type="character" w:customStyle="1" w:styleId="21">
    <w:name w:val="标题 6 字符"/>
    <w:basedOn w:val="16"/>
    <w:link w:val="8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字符"/>
    <w:basedOn w:val="16"/>
    <w:link w:val="9"/>
    <w:semiHidden/>
    <w:qFormat/>
    <w:uiPriority w:val="0"/>
    <w:rPr>
      <w:rFonts w:ascii="微软雅黑" w:hAnsi="微软雅黑" w:eastAsia="微软雅黑" w:cs="Times New Roman"/>
      <w:b/>
      <w:bCs/>
      <w:sz w:val="24"/>
      <w:szCs w:val="24"/>
    </w:rPr>
  </w:style>
  <w:style w:type="character" w:customStyle="1" w:styleId="23">
    <w:name w:val="标题 8 字符"/>
    <w:basedOn w:val="16"/>
    <w:link w:val="1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9 字符"/>
    <w:basedOn w:val="16"/>
    <w:link w:val="11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25">
    <w:name w:val="正文文本缩进 字符"/>
    <w:basedOn w:val="16"/>
    <w:link w:val="3"/>
    <w:semiHidden/>
    <w:qFormat/>
    <w:uiPriority w:val="99"/>
    <w:rPr>
      <w:rFonts w:ascii="微软雅黑" w:hAnsi="微软雅黑" w:eastAsia="微软雅黑" w:cs="Times New Roman"/>
      <w:szCs w:val="24"/>
    </w:rPr>
  </w:style>
  <w:style w:type="character" w:customStyle="1" w:styleId="26">
    <w:name w:val="正文文本首行缩进 2 字符"/>
    <w:basedOn w:val="25"/>
    <w:link w:val="2"/>
    <w:qFormat/>
    <w:uiPriority w:val="0"/>
    <w:rPr>
      <w:rFonts w:ascii="微软雅黑" w:hAnsi="微软雅黑" w:eastAsia="微软雅黑" w:cs="Times New Roman"/>
      <w:szCs w:val="24"/>
    </w:rPr>
  </w:style>
  <w:style w:type="paragraph" w:customStyle="1" w:styleId="27">
    <w:name w:val="1标题"/>
    <w:basedOn w:val="4"/>
    <w:link w:val="29"/>
    <w:qFormat/>
    <w:uiPriority w:val="0"/>
    <w:pPr>
      <w:numPr>
        <w:ilvl w:val="0"/>
        <w:numId w:val="1"/>
      </w:numPr>
      <w:spacing w:after="156"/>
      <w:ind w:left="0" w:leftChars="0" w:firstLine="0" w:firstLineChars="0"/>
    </w:pPr>
  </w:style>
  <w:style w:type="paragraph" w:customStyle="1" w:styleId="28">
    <w:name w:val="2标题"/>
    <w:basedOn w:val="5"/>
    <w:link w:val="32"/>
    <w:qFormat/>
    <w:uiPriority w:val="0"/>
    <w:pPr>
      <w:numPr>
        <w:ilvl w:val="1"/>
        <w:numId w:val="1"/>
      </w:numPr>
      <w:spacing w:before="0" w:after="156" w:line="240" w:lineRule="auto"/>
      <w:ind w:left="0" w:leftChars="0" w:firstLine="0" w:firstLineChars="0"/>
    </w:pPr>
    <w:rPr>
      <w:sz w:val="28"/>
      <w:szCs w:val="44"/>
    </w:rPr>
  </w:style>
  <w:style w:type="character" w:customStyle="1" w:styleId="29">
    <w:name w:val="1标题 字符"/>
    <w:basedOn w:val="30"/>
    <w:link w:val="27"/>
    <w:qFormat/>
    <w:uiPriority w:val="0"/>
    <w:rPr>
      <w:rFonts w:ascii="微软雅黑" w:hAnsi="微软雅黑" w:eastAsia="微软雅黑" w:cs="Times New Roman"/>
      <w:kern w:val="44"/>
      <w:sz w:val="44"/>
      <w:szCs w:val="44"/>
    </w:rPr>
  </w:style>
  <w:style w:type="character" w:customStyle="1" w:styleId="30">
    <w:name w:val="标题 1 字符"/>
    <w:basedOn w:val="16"/>
    <w:link w:val="4"/>
    <w:qFormat/>
    <w:uiPriority w:val="9"/>
    <w:rPr>
      <w:rFonts w:ascii="微软雅黑" w:hAnsi="微软雅黑" w:eastAsia="微软雅黑" w:cs="Times New Roman"/>
      <w:b/>
      <w:bCs/>
      <w:kern w:val="44"/>
      <w:sz w:val="44"/>
      <w:szCs w:val="44"/>
    </w:rPr>
  </w:style>
  <w:style w:type="paragraph" w:customStyle="1" w:styleId="31">
    <w:name w:val="3标题"/>
    <w:basedOn w:val="6"/>
    <w:qFormat/>
    <w:uiPriority w:val="0"/>
    <w:pPr>
      <w:numPr>
        <w:ilvl w:val="2"/>
      </w:numPr>
      <w:spacing w:after="156"/>
    </w:pPr>
    <w:rPr>
      <w:sz w:val="24"/>
      <w:szCs w:val="24"/>
    </w:rPr>
  </w:style>
  <w:style w:type="character" w:customStyle="1" w:styleId="32">
    <w:name w:val="2标题 字符"/>
    <w:basedOn w:val="16"/>
    <w:link w:val="28"/>
    <w:qFormat/>
    <w:uiPriority w:val="0"/>
    <w:rPr>
      <w:rFonts w:ascii="微软雅黑" w:hAnsi="微软雅黑" w:eastAsia="微软雅黑" w:cs="Times New Roman"/>
      <w:b/>
      <w:bCs/>
      <w:sz w:val="28"/>
      <w:szCs w:val="44"/>
    </w:rPr>
  </w:style>
  <w:style w:type="character" w:customStyle="1" w:styleId="33">
    <w:name w:val="标题 3 字符"/>
    <w:basedOn w:val="16"/>
    <w:link w:val="5"/>
    <w:semiHidden/>
    <w:qFormat/>
    <w:uiPriority w:val="9"/>
    <w:rPr>
      <w:rFonts w:ascii="微软雅黑" w:hAnsi="微软雅黑" w:eastAsia="微软雅黑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497</Characters>
  <Lines>5</Lines>
  <Paragraphs>1</Paragraphs>
  <TotalTime>27</TotalTime>
  <ScaleCrop>false</ScaleCrop>
  <LinksUpToDate>false</LinksUpToDate>
  <CharactersWithSpaces>497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2023-07-11T08:09:00Z</dcterms:created>
  <dc:creator>何浪</dc:creator>
  <cp:lastModifiedBy>微信用户</cp:lastModifiedBy>
  <dcterms:modified xsi:type="dcterms:W3CDTF">2025-07-31T02:03:13Z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0D470A0FF2F74B10B14FB9FECAF77A50_13</vt:lpwstr>
  </property>
  <property fmtid="{D5CDD505-2E9C-101B-9397-08002B2CF9AE}" pid="4" name="KSOTemplateDocerSaveRecord">
    <vt:lpwstr>eyJoZGlkIjoiZjczYWI4NDBkZWYwYzhkNmIyNWU4OTIwZjk3ZDljMmEiLCJ1c2VySWQiOiIxNjgxNjgwODM1In0=</vt:lpwstr>
  </property>
</Properties>
</file>