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DDF4" w14:textId="69F8A788" w:rsidR="000B53A3" w:rsidRDefault="009E012B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E012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2025年玉州区公开招聘特岗教师聘用前公示</w:t>
      </w:r>
    </w:p>
    <w:p w14:paraId="25AEC384" w14:textId="77777777" w:rsidR="000B53A3" w:rsidRDefault="000B53A3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AEF74E" w14:textId="77777777" w:rsidR="009E012B" w:rsidRPr="009E012B" w:rsidRDefault="009E012B" w:rsidP="009E012B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根据《自治区教育厅</w:t>
      </w:r>
      <w:r w:rsidRPr="009E012B">
        <w:rPr>
          <w:rFonts w:ascii="仿宋_GB2312" w:eastAsia="仿宋_GB2312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>自治区财政厅</w:t>
      </w:r>
      <w:r w:rsidRPr="009E012B">
        <w:rPr>
          <w:rFonts w:ascii="仿宋_GB2312" w:eastAsia="仿宋_GB2312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>自治区人力资源社会保障厅关于做好2025年特岗教师招聘工作的通知》（桂教特岗〔2025〕1号）精神和《2025年玉林市玉州区特岗教师招聘公告》规定，经网上报名、现场资格复审、笔试、面试、体检、考核等程序，拟聘用周潮铭等60名同志为2025年玉州区农村义务教育阶段学校特岗教师，现予以公示（名单见附件），公示期为7天（2025年8月20日至8月26日）。</w:t>
      </w:r>
    </w:p>
    <w:p w14:paraId="2552737C" w14:textId="77777777" w:rsidR="009E012B" w:rsidRPr="009E012B" w:rsidRDefault="009E012B" w:rsidP="009E012B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公示期间，如对拟聘任人选有异议，请以书面形式向玉州区教育局人事股反映，并署真实姓名和联系方式，于2025年8月25日前邮寄或直接送达玉州区教育局人事股（直接送的以送达日期为准；邮寄的以邮戳为准，地址：玉林市玉州区沿江南路1号，邮政编码：537000；联系电话：0775-2809060），过期不予受理。</w:t>
      </w:r>
    </w:p>
    <w:p w14:paraId="6725112B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群众如实反映有关问题受法律保护。</w:t>
      </w:r>
    </w:p>
    <w:p w14:paraId="14109682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/>
          <w:sz w:val="32"/>
          <w:szCs w:val="32"/>
        </w:rPr>
        <w:t> </w:t>
      </w:r>
    </w:p>
    <w:p w14:paraId="5B6AC4AE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附件：2025年玉州区公开招聘特岗教师拟聘用人员名单</w:t>
      </w:r>
    </w:p>
    <w:p w14:paraId="2A081DAE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/>
          <w:sz w:val="32"/>
          <w:szCs w:val="32"/>
        </w:rPr>
        <w:t> </w:t>
      </w:r>
    </w:p>
    <w:p w14:paraId="14676738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玉林市玉州区教育局</w:t>
      </w:r>
    </w:p>
    <w:p w14:paraId="5DEF7C00" w14:textId="77777777" w:rsidR="009E012B" w:rsidRPr="009E012B" w:rsidRDefault="009E012B" w:rsidP="009E012B">
      <w:pPr>
        <w:pStyle w:val="a0"/>
        <w:spacing w:line="560" w:lineRule="exact"/>
        <w:rPr>
          <w:rFonts w:ascii="仿宋_GB2312" w:eastAsia="仿宋_GB2312"/>
          <w:sz w:val="32"/>
          <w:szCs w:val="32"/>
        </w:rPr>
      </w:pP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 xml:space="preserve"> </w:t>
      </w:r>
      <w:r w:rsidRPr="009E012B">
        <w:rPr>
          <w:rFonts w:ascii="仿宋_GB2312" w:eastAsia="仿宋_GB2312" w:hint="eastAsia"/>
          <w:sz w:val="32"/>
          <w:szCs w:val="32"/>
        </w:rPr>
        <w:t> </w:t>
      </w:r>
      <w:r w:rsidRPr="009E012B">
        <w:rPr>
          <w:rFonts w:ascii="仿宋_GB2312" w:eastAsia="仿宋_GB2312" w:hint="eastAsia"/>
          <w:sz w:val="32"/>
          <w:szCs w:val="32"/>
        </w:rPr>
        <w:t>2025年8月19日</w:t>
      </w:r>
    </w:p>
    <w:p w14:paraId="3C6DE7BE" w14:textId="77777777" w:rsidR="009E012B" w:rsidRPr="009E012B" w:rsidRDefault="009E012B">
      <w:pPr>
        <w:pStyle w:val="a0"/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9E012B" w:rsidRPr="009E012B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0A30" w14:textId="77777777" w:rsidR="00F93D1A" w:rsidRDefault="00F93D1A">
      <w:r>
        <w:separator/>
      </w:r>
    </w:p>
  </w:endnote>
  <w:endnote w:type="continuationSeparator" w:id="0">
    <w:p w14:paraId="3DFE3EE4" w14:textId="77777777" w:rsidR="00F93D1A" w:rsidRDefault="00F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AED0" w14:textId="77777777" w:rsidR="000B53A3" w:rsidRDefault="00F93D1A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AC304" wp14:editId="70D84D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42C01" w14:textId="77777777" w:rsidR="000B53A3" w:rsidRDefault="00F93D1A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C3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35142C01" w14:textId="77777777" w:rsidR="000B53A3" w:rsidRDefault="00F93D1A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D01F" w14:textId="77777777" w:rsidR="00F93D1A" w:rsidRDefault="00F93D1A">
      <w:r>
        <w:separator/>
      </w:r>
    </w:p>
  </w:footnote>
  <w:footnote w:type="continuationSeparator" w:id="0">
    <w:p w14:paraId="421773BE" w14:textId="77777777" w:rsidR="00F93D1A" w:rsidRDefault="00F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973C8"/>
    <w:multiLevelType w:val="singleLevel"/>
    <w:tmpl w:val="9D7973C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E25B20"/>
    <w:rsid w:val="000B53A3"/>
    <w:rsid w:val="009E012B"/>
    <w:rsid w:val="00F93D1A"/>
    <w:rsid w:val="03C02F77"/>
    <w:rsid w:val="06FA2021"/>
    <w:rsid w:val="07743BA0"/>
    <w:rsid w:val="0F221248"/>
    <w:rsid w:val="12CB3866"/>
    <w:rsid w:val="13245F99"/>
    <w:rsid w:val="13C779C8"/>
    <w:rsid w:val="1AC74E5F"/>
    <w:rsid w:val="1FDD3602"/>
    <w:rsid w:val="23ED3737"/>
    <w:rsid w:val="24502CDE"/>
    <w:rsid w:val="25671457"/>
    <w:rsid w:val="2CD07047"/>
    <w:rsid w:val="32270EE6"/>
    <w:rsid w:val="324538C9"/>
    <w:rsid w:val="33BB6B25"/>
    <w:rsid w:val="35B1777A"/>
    <w:rsid w:val="363A4522"/>
    <w:rsid w:val="371118F8"/>
    <w:rsid w:val="39FB0488"/>
    <w:rsid w:val="415C163F"/>
    <w:rsid w:val="47E41348"/>
    <w:rsid w:val="49513FCB"/>
    <w:rsid w:val="4D875DBE"/>
    <w:rsid w:val="4E6131E1"/>
    <w:rsid w:val="52C01FBB"/>
    <w:rsid w:val="53DD1481"/>
    <w:rsid w:val="56EC0C3A"/>
    <w:rsid w:val="5F6C5B7F"/>
    <w:rsid w:val="64385D7E"/>
    <w:rsid w:val="688068AA"/>
    <w:rsid w:val="6CE75B68"/>
    <w:rsid w:val="73DD7CB0"/>
    <w:rsid w:val="74E25B20"/>
    <w:rsid w:val="79737AB9"/>
    <w:rsid w:val="7B5F7838"/>
    <w:rsid w:val="7BAC03DF"/>
    <w:rsid w:val="7BBC52F9"/>
    <w:rsid w:val="7D3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BEE1"/>
  <w15:docId w15:val="{BA847A99-391C-44C2-9FA5-A71D179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paragraph" w:styleId="a7">
    <w:name w:val="Date"/>
    <w:basedOn w:val="a"/>
    <w:next w:val="a"/>
    <w:link w:val="a8"/>
    <w:rsid w:val="009E012B"/>
    <w:pPr>
      <w:ind w:leftChars="2500" w:left="100"/>
    </w:pPr>
  </w:style>
  <w:style w:type="character" w:customStyle="1" w:styleId="a8">
    <w:name w:val="日期 字符"/>
    <w:basedOn w:val="a1"/>
    <w:link w:val="a7"/>
    <w:rsid w:val="009E012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ee l</cp:lastModifiedBy>
  <cp:revision>2</cp:revision>
  <cp:lastPrinted>2025-07-08T01:58:00Z</cp:lastPrinted>
  <dcterms:created xsi:type="dcterms:W3CDTF">2025-07-07T13:28:00Z</dcterms:created>
  <dcterms:modified xsi:type="dcterms:W3CDTF">2025-08-19T10:16:00Z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7BB0A864CC49420AB30DF11175BEADC0</vt:lpwstr>
  </property>
</Properties>
</file>